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555"/>
        <w:gridCol w:w="1134"/>
        <w:gridCol w:w="1134"/>
        <w:gridCol w:w="708"/>
        <w:gridCol w:w="709"/>
        <w:gridCol w:w="709"/>
        <w:gridCol w:w="4111"/>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47D85A67"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3C5D39">
              <w:rPr>
                <w:b/>
                <w:color w:val="FFFFFF" w:themeColor="background1"/>
                <w:sz w:val="36"/>
                <w:szCs w:val="28"/>
              </w:rPr>
              <w:t xml:space="preserve">Salons and </w:t>
            </w:r>
            <w:r w:rsidR="00510B39">
              <w:rPr>
                <w:b/>
                <w:color w:val="FFFFFF" w:themeColor="background1"/>
                <w:sz w:val="36"/>
                <w:szCs w:val="28"/>
              </w:rPr>
              <w:t>Close Contact Services</w:t>
            </w:r>
            <w:r w:rsidR="007678FD">
              <w:rPr>
                <w:b/>
                <w:color w:val="FFFFFF" w:themeColor="background1"/>
                <w:sz w:val="36"/>
                <w:szCs w:val="28"/>
              </w:rPr>
              <w:t xml:space="preserve"> (Scotland)</w:t>
            </w:r>
          </w:p>
        </w:tc>
      </w:tr>
      <w:tr w:rsidR="00171FEE" w:rsidRPr="002A1FA5" w14:paraId="731186B4" w14:textId="77777777" w:rsidTr="000B79BB">
        <w:trPr>
          <w:trHeight w:val="1526"/>
        </w:trPr>
        <w:tc>
          <w:tcPr>
            <w:tcW w:w="15446" w:type="dxa"/>
            <w:gridSpan w:val="11"/>
          </w:tcPr>
          <w:p w14:paraId="51D3205B" w14:textId="77777777" w:rsidR="00256FB7" w:rsidRDefault="00256FB7"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609A49B7" w14:textId="5F5C68B8" w:rsidR="00256FB7"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42499F">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450300">
        <w:tc>
          <w:tcPr>
            <w:tcW w:w="5949"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111"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450300">
        <w:tc>
          <w:tcPr>
            <w:tcW w:w="5949" w:type="dxa"/>
            <w:gridSpan w:val="6"/>
          </w:tcPr>
          <w:p w14:paraId="2882B6C7" w14:textId="772A37D4" w:rsidR="00510B3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57221C">
              <w:rPr>
                <w:rFonts w:cstheme="minorHAnsi"/>
                <w:sz w:val="20"/>
                <w:szCs w:val="20"/>
              </w:rPr>
              <w:t>Operating</w:t>
            </w:r>
            <w:r w:rsidR="00EA0AC7">
              <w:rPr>
                <w:rFonts w:cstheme="minorHAnsi"/>
                <w:sz w:val="20"/>
                <w:szCs w:val="20"/>
              </w:rPr>
              <w:t xml:space="preserve"> </w:t>
            </w:r>
            <w:r w:rsidR="00B46E22">
              <w:rPr>
                <w:rFonts w:cstheme="minorHAnsi"/>
                <w:sz w:val="20"/>
                <w:szCs w:val="20"/>
              </w:rPr>
              <w:t>c</w:t>
            </w:r>
            <w:r w:rsidR="00510B39">
              <w:rPr>
                <w:rFonts w:cstheme="minorHAnsi"/>
                <w:sz w:val="20"/>
                <w:szCs w:val="20"/>
              </w:rPr>
              <w:t xml:space="preserve">lose </w:t>
            </w:r>
            <w:r w:rsidR="00B46E22">
              <w:rPr>
                <w:rFonts w:cstheme="minorHAnsi"/>
                <w:sz w:val="20"/>
                <w:szCs w:val="20"/>
              </w:rPr>
              <w:t>c</w:t>
            </w:r>
            <w:r w:rsidR="00510B39">
              <w:rPr>
                <w:rFonts w:cstheme="minorHAnsi"/>
                <w:sz w:val="20"/>
                <w:szCs w:val="20"/>
              </w:rPr>
              <w:t xml:space="preserve">ontact </w:t>
            </w:r>
            <w:r w:rsidR="00B46E22">
              <w:rPr>
                <w:rFonts w:cstheme="minorHAnsi"/>
                <w:sz w:val="20"/>
                <w:szCs w:val="20"/>
              </w:rPr>
              <w:t>s</w:t>
            </w:r>
            <w:r w:rsidR="00510B39">
              <w:rPr>
                <w:rFonts w:cstheme="minorHAnsi"/>
                <w:sz w:val="20"/>
                <w:szCs w:val="20"/>
              </w:rPr>
              <w:t>ervices</w:t>
            </w:r>
            <w:r w:rsidR="007678FD">
              <w:rPr>
                <w:rFonts w:cstheme="minorHAnsi"/>
                <w:sz w:val="20"/>
                <w:szCs w:val="20"/>
              </w:rPr>
              <w:t xml:space="preserve"> (</w:t>
            </w:r>
            <w:r w:rsidR="00F4339C">
              <w:rPr>
                <w:rFonts w:cstheme="minorHAnsi"/>
                <w:sz w:val="20"/>
                <w:szCs w:val="20"/>
              </w:rPr>
              <w:t>including</w:t>
            </w:r>
            <w:r w:rsidR="007678FD">
              <w:rPr>
                <w:rFonts w:cstheme="minorHAnsi"/>
                <w:sz w:val="20"/>
                <w:szCs w:val="20"/>
              </w:rPr>
              <w:t xml:space="preserve"> barbers, salons, hairdressers, make-up counters)</w:t>
            </w:r>
          </w:p>
        </w:tc>
        <w:tc>
          <w:tcPr>
            <w:tcW w:w="4111"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450300">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50300">
        <w:trPr>
          <w:cantSplit/>
          <w:trHeight w:val="1450"/>
        </w:trPr>
        <w:tc>
          <w:tcPr>
            <w:tcW w:w="1555"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134" w:type="dxa"/>
            <w:shd w:val="clear" w:color="auto" w:fill="1F497D" w:themeFill="text2"/>
          </w:tcPr>
          <w:p w14:paraId="0E188D48" w14:textId="4D70432A"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8"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450300">
        <w:trPr>
          <w:trHeight w:val="698"/>
        </w:trPr>
        <w:tc>
          <w:tcPr>
            <w:tcW w:w="1555" w:type="dxa"/>
            <w:vAlign w:val="center"/>
          </w:tcPr>
          <w:p w14:paraId="6405C926" w14:textId="484C1968" w:rsidR="00C37B96" w:rsidRPr="00C37B96" w:rsidRDefault="003D690D" w:rsidP="00C37B96">
            <w:pPr>
              <w:rPr>
                <w:rFonts w:cstheme="minorHAnsi"/>
                <w:sz w:val="18"/>
                <w:szCs w:val="18"/>
              </w:rPr>
            </w:pPr>
            <w:r>
              <w:rPr>
                <w:rFonts w:cstheme="minorHAnsi"/>
                <w:sz w:val="18"/>
                <w:szCs w:val="18"/>
              </w:rPr>
              <w:t xml:space="preserve">Keeping </w:t>
            </w:r>
            <w:r w:rsidR="00704F98">
              <w:rPr>
                <w:rFonts w:cstheme="minorHAnsi"/>
                <w:sz w:val="18"/>
                <w:szCs w:val="18"/>
              </w:rPr>
              <w:t>clients</w:t>
            </w:r>
            <w:r>
              <w:rPr>
                <w:rFonts w:cstheme="minorHAnsi"/>
                <w:sz w:val="18"/>
                <w:szCs w:val="18"/>
              </w:rPr>
              <w:t xml:space="preserve"> </w:t>
            </w:r>
            <w:r w:rsidR="00B46E22">
              <w:rPr>
                <w:rFonts w:cstheme="minorHAnsi"/>
                <w:sz w:val="18"/>
                <w:szCs w:val="18"/>
              </w:rPr>
              <w:t>and</w:t>
            </w:r>
            <w:r>
              <w:rPr>
                <w:rFonts w:cstheme="minorHAnsi"/>
                <w:sz w:val="18"/>
                <w:szCs w:val="18"/>
              </w:rPr>
              <w:t xml:space="preserve"> visitors safe</w:t>
            </w:r>
          </w:p>
        </w:tc>
        <w:tc>
          <w:tcPr>
            <w:tcW w:w="1134"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289F15C4"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704F98">
              <w:rPr>
                <w:rFonts w:ascii="Calibri" w:eastAsia="Calibri" w:hAnsi="Calibri" w:cs="Calibri"/>
                <w:sz w:val="18"/>
                <w:szCs w:val="18"/>
              </w:rPr>
              <w:t>Clients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708" w:type="dxa"/>
            <w:vAlign w:val="center"/>
          </w:tcPr>
          <w:p w14:paraId="6CCDDA67" w14:textId="0F38EA58" w:rsidR="00C37B96" w:rsidRPr="00CB5F0E" w:rsidRDefault="00C37B96" w:rsidP="003D690D">
            <w:pPr>
              <w:jc w:val="center"/>
              <w:rPr>
                <w:rFonts w:cstheme="minorHAnsi"/>
              </w:rPr>
            </w:pPr>
            <w:r>
              <w:rPr>
                <w:rFonts w:cstheme="minorHAnsi"/>
              </w:rPr>
              <w:t>5</w:t>
            </w:r>
          </w:p>
        </w:tc>
        <w:tc>
          <w:tcPr>
            <w:tcW w:w="709" w:type="dxa"/>
            <w:vAlign w:val="center"/>
          </w:tcPr>
          <w:p w14:paraId="30409422" w14:textId="1582DA5C" w:rsidR="00C37B96" w:rsidRPr="00CB5F0E" w:rsidRDefault="00C37B96" w:rsidP="003D690D">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111" w:type="dxa"/>
            <w:vAlign w:val="center"/>
          </w:tcPr>
          <w:p w14:paraId="2A36C371" w14:textId="77777777" w:rsidR="00CE5C8A" w:rsidRDefault="00CE5C8A" w:rsidP="00450300">
            <w:pPr>
              <w:pStyle w:val="ListParagraph"/>
              <w:ind w:left="176"/>
              <w:rPr>
                <w:rFonts w:ascii="Calibri" w:eastAsia="Calibri" w:hAnsi="Calibri" w:cs="Calibri"/>
                <w:sz w:val="18"/>
                <w:szCs w:val="18"/>
              </w:rPr>
            </w:pPr>
          </w:p>
          <w:p w14:paraId="06A365BC" w14:textId="4E51910F" w:rsidR="00510B39"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Employees who feel unwell should stay at home and not attend the premises.</w:t>
            </w:r>
          </w:p>
          <w:p w14:paraId="2C4F63F0" w14:textId="35352E42" w:rsidR="00510B39" w:rsidRPr="00E716E1" w:rsidRDefault="00510B39" w:rsidP="00510B39">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The frequency of handwashing or sanitising will be increased</w:t>
            </w:r>
            <w:r w:rsidR="00B46E22">
              <w:rPr>
                <w:rFonts w:ascii="Calibri" w:eastAsia="Calibri" w:hAnsi="Calibri" w:cs="Calibri"/>
                <w:sz w:val="18"/>
                <w:szCs w:val="18"/>
              </w:rPr>
              <w:t>.</w:t>
            </w:r>
          </w:p>
          <w:p w14:paraId="73912AEC" w14:textId="77E2BE4F" w:rsidR="00BB24FE" w:rsidRPr="00E716E1" w:rsidRDefault="003D690D"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The maximum number of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that can reasonably follow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guidelines (</w:t>
            </w:r>
            <w:r w:rsidR="00B46E22">
              <w:rPr>
                <w:rFonts w:ascii="Calibri" w:eastAsia="Calibri" w:hAnsi="Calibri" w:cs="Calibri"/>
                <w:sz w:val="18"/>
                <w:szCs w:val="18"/>
              </w:rPr>
              <w:t>two metres</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w:t>
            </w:r>
            <w:r w:rsidRPr="00E716E1">
              <w:rPr>
                <w:rFonts w:ascii="Calibri" w:eastAsia="Calibri" w:hAnsi="Calibri" w:cs="Calibri"/>
                <w:sz w:val="18"/>
                <w:szCs w:val="18"/>
              </w:rPr>
              <w:t xml:space="preserve"> with risk mitigation where </w:t>
            </w:r>
            <w:r w:rsidR="00B46E22">
              <w:rPr>
                <w:rFonts w:ascii="Calibri" w:eastAsia="Calibri" w:hAnsi="Calibri" w:cs="Calibri"/>
                <w:sz w:val="18"/>
                <w:szCs w:val="18"/>
              </w:rPr>
              <w:t>two metres is not viable</w:t>
            </w:r>
            <w:r w:rsidRPr="00E716E1">
              <w:rPr>
                <w:rFonts w:ascii="Calibri" w:eastAsia="Calibri" w:hAnsi="Calibri" w:cs="Calibri"/>
                <w:sz w:val="18"/>
                <w:szCs w:val="18"/>
              </w:rPr>
              <w:t xml:space="preserve">) </w:t>
            </w:r>
            <w:r w:rsidR="00CC037A" w:rsidRPr="00E716E1">
              <w:rPr>
                <w:rFonts w:ascii="Calibri" w:eastAsia="Calibri" w:hAnsi="Calibri" w:cs="Calibri"/>
                <w:sz w:val="18"/>
                <w:szCs w:val="18"/>
              </w:rPr>
              <w:t xml:space="preserve">has been calculated for the </w:t>
            </w:r>
            <w:r w:rsidR="00704F98" w:rsidRPr="00E716E1">
              <w:rPr>
                <w:rFonts w:ascii="Calibri" w:eastAsia="Calibri" w:hAnsi="Calibri" w:cs="Calibri"/>
                <w:sz w:val="18"/>
                <w:szCs w:val="18"/>
              </w:rPr>
              <w:t>salon</w:t>
            </w:r>
            <w:r w:rsidR="00B46E22">
              <w:rPr>
                <w:rFonts w:ascii="Calibri" w:eastAsia="Calibri" w:hAnsi="Calibri" w:cs="Calibri"/>
                <w:sz w:val="18"/>
                <w:szCs w:val="18"/>
              </w:rPr>
              <w:t>, t</w:t>
            </w:r>
            <w:r w:rsidRPr="00E716E1">
              <w:rPr>
                <w:rFonts w:ascii="Calibri" w:eastAsia="Calibri" w:hAnsi="Calibri" w:cs="Calibri"/>
                <w:sz w:val="18"/>
                <w:szCs w:val="18"/>
              </w:rPr>
              <w:t xml:space="preserve">aking into account total </w:t>
            </w:r>
            <w:r w:rsidR="00704F98" w:rsidRPr="00E716E1">
              <w:rPr>
                <w:rFonts w:ascii="Calibri" w:eastAsia="Calibri" w:hAnsi="Calibri" w:cs="Calibri"/>
                <w:sz w:val="18"/>
                <w:szCs w:val="18"/>
              </w:rPr>
              <w:t>floor space</w:t>
            </w:r>
            <w:r w:rsidRPr="00E716E1">
              <w:rPr>
                <w:rFonts w:ascii="Calibri" w:eastAsia="Calibri" w:hAnsi="Calibri" w:cs="Calibri"/>
                <w:sz w:val="18"/>
                <w:szCs w:val="18"/>
              </w:rPr>
              <w:t xml:space="preserve"> as well as likely pinch points and busy areas.</w:t>
            </w:r>
          </w:p>
          <w:p w14:paraId="5B4BC863" w14:textId="6D297185" w:rsidR="00C513DC"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Close contact services will clearly mean that the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measures cann</w:t>
            </w:r>
            <w:r w:rsidR="00B46E22">
              <w:rPr>
                <w:rFonts w:ascii="Calibri" w:eastAsia="Calibri" w:hAnsi="Calibri" w:cs="Calibri"/>
                <w:sz w:val="18"/>
                <w:szCs w:val="18"/>
              </w:rPr>
              <w:t>ot</w:t>
            </w:r>
            <w:r w:rsidRPr="00E716E1">
              <w:rPr>
                <w:rFonts w:ascii="Calibri" w:eastAsia="Calibri" w:hAnsi="Calibri" w:cs="Calibri"/>
                <w:sz w:val="18"/>
                <w:szCs w:val="18"/>
              </w:rPr>
              <w:t xml:space="preserve"> be maintained and</w:t>
            </w:r>
            <w:r w:rsidR="00B46E22">
              <w:rPr>
                <w:rFonts w:ascii="Calibri" w:eastAsia="Calibri" w:hAnsi="Calibri" w:cs="Calibri"/>
                <w:sz w:val="18"/>
                <w:szCs w:val="18"/>
              </w:rPr>
              <w:t>,</w:t>
            </w:r>
            <w:r w:rsidRPr="00E716E1">
              <w:rPr>
                <w:rFonts w:ascii="Calibri" w:eastAsia="Calibri" w:hAnsi="Calibri" w:cs="Calibri"/>
                <w:sz w:val="18"/>
                <w:szCs w:val="18"/>
              </w:rPr>
              <w:t xml:space="preserve"> as such</w:t>
            </w:r>
            <w:r w:rsidR="00B46E22">
              <w:rPr>
                <w:rFonts w:ascii="Calibri" w:eastAsia="Calibri" w:hAnsi="Calibri" w:cs="Calibri"/>
                <w:sz w:val="18"/>
                <w:szCs w:val="18"/>
              </w:rPr>
              <w:t>,</w:t>
            </w:r>
            <w:r w:rsidRPr="00E716E1">
              <w:rPr>
                <w:rFonts w:ascii="Calibri" w:eastAsia="Calibri" w:hAnsi="Calibri" w:cs="Calibri"/>
                <w:sz w:val="18"/>
                <w:szCs w:val="18"/>
              </w:rPr>
              <w:t xml:space="preserve"> a full</w:t>
            </w:r>
            <w:r w:rsidR="00B46E22">
              <w:rPr>
                <w:rFonts w:ascii="Calibri" w:eastAsia="Calibri" w:hAnsi="Calibri" w:cs="Calibri"/>
                <w:sz w:val="18"/>
                <w:szCs w:val="18"/>
              </w:rPr>
              <w:t>-</w:t>
            </w:r>
            <w:r w:rsidRPr="00E716E1">
              <w:rPr>
                <w:rFonts w:ascii="Calibri" w:eastAsia="Calibri" w:hAnsi="Calibri" w:cs="Calibri"/>
                <w:sz w:val="18"/>
                <w:szCs w:val="18"/>
              </w:rPr>
              <w:t>face visor</w:t>
            </w:r>
            <w:r w:rsidR="007678FD">
              <w:rPr>
                <w:rFonts w:ascii="Calibri" w:eastAsia="Calibri" w:hAnsi="Calibri" w:cs="Calibri"/>
                <w:sz w:val="18"/>
                <w:szCs w:val="18"/>
              </w:rPr>
              <w:t>/mask</w:t>
            </w:r>
            <w:r w:rsidRPr="00E716E1">
              <w:rPr>
                <w:rFonts w:ascii="Calibri" w:eastAsia="Calibri" w:hAnsi="Calibri" w:cs="Calibri"/>
                <w:sz w:val="18"/>
                <w:szCs w:val="18"/>
              </w:rPr>
              <w:t xml:space="preserve"> is required to be worn by staff.</w:t>
            </w:r>
            <w:r w:rsidR="004F5A27">
              <w:rPr>
                <w:rFonts w:ascii="Calibri" w:eastAsia="Calibri" w:hAnsi="Calibri" w:cs="Calibri"/>
                <w:sz w:val="18"/>
                <w:szCs w:val="18"/>
              </w:rPr>
              <w:t xml:space="preserve"> Further information is within the PPE section of this assessment.</w:t>
            </w:r>
          </w:p>
          <w:p w14:paraId="44D32DC7" w14:textId="4E8B8060" w:rsidR="00510B39" w:rsidRPr="00E716E1" w:rsidRDefault="00510B39"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Further measures include:</w:t>
            </w:r>
          </w:p>
          <w:p w14:paraId="75830427" w14:textId="344647BF"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lastRenderedPageBreak/>
              <w:t xml:space="preserve">Keeping the activity time involved as short as possible. </w:t>
            </w:r>
          </w:p>
          <w:p w14:paraId="05C3ED1F" w14:textId="00DEADA9"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Using screens or barriers to separate clients from one another. If the practitioner is wearing a visor, screens will not provide additional protection between the practitioner and the individual. Everyone working in close proximity for an extended period of time must wear a visor. </w:t>
            </w:r>
          </w:p>
          <w:p w14:paraId="41A57FE3" w14:textId="6B005C6B"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Using back-to-back or side-to-side working (rather than face-to-face) whenever possible. </w:t>
            </w:r>
          </w:p>
          <w:p w14:paraId="2E3A7641" w14:textId="0A828502" w:rsidR="00510B39" w:rsidRPr="00E716E1" w:rsidRDefault="00510B39" w:rsidP="00510B39">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Using a consistent pairing system, defined as fixing which workers work together if workers have to be in close proximity (defined as being within arm’s</w:t>
            </w:r>
            <w:r w:rsidR="00B46E22">
              <w:rPr>
                <w:rFonts w:ascii="Calibri" w:eastAsia="Calibri" w:hAnsi="Calibri" w:cs="Calibri"/>
                <w:sz w:val="18"/>
                <w:szCs w:val="18"/>
              </w:rPr>
              <w:t xml:space="preserve"> </w:t>
            </w:r>
            <w:r w:rsidRPr="00E716E1">
              <w:rPr>
                <w:rFonts w:ascii="Calibri" w:eastAsia="Calibri" w:hAnsi="Calibri" w:cs="Calibri"/>
                <w:sz w:val="18"/>
                <w:szCs w:val="18"/>
              </w:rPr>
              <w:t>length of someone else for a sustained period of time).</w:t>
            </w:r>
          </w:p>
          <w:p w14:paraId="288FB7E9" w14:textId="33920B68"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The local authority ha</w:t>
            </w:r>
            <w:r w:rsidR="00B46E22">
              <w:rPr>
                <w:rFonts w:ascii="Calibri" w:eastAsia="Calibri" w:hAnsi="Calibri" w:cs="Calibri"/>
                <w:sz w:val="18"/>
                <w:szCs w:val="18"/>
              </w:rPr>
              <w:t>s</w:t>
            </w:r>
            <w:r w:rsidRPr="00E716E1">
              <w:rPr>
                <w:rFonts w:ascii="Calibri" w:eastAsia="Calibri" w:hAnsi="Calibri" w:cs="Calibri"/>
                <w:sz w:val="18"/>
                <w:szCs w:val="18"/>
              </w:rPr>
              <w:t xml:space="preserve">, where relevant, been contacted to discuss the impact of potential queues on open spaces, infrastructure or other local features. </w:t>
            </w:r>
          </w:p>
          <w:p w14:paraId="0C24C503" w14:textId="387525E4"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Neighbouring businesses and local authorities have been consulted to ensure </w:t>
            </w:r>
            <w:r w:rsidR="00A12453">
              <w:rPr>
                <w:rFonts w:ascii="Calibri" w:eastAsia="Calibri" w:hAnsi="Calibri" w:cs="Calibri"/>
                <w:sz w:val="18"/>
                <w:szCs w:val="18"/>
              </w:rPr>
              <w:t xml:space="preserve">that </w:t>
            </w:r>
            <w:r w:rsidRPr="00E716E1">
              <w:rPr>
                <w:rFonts w:ascii="Calibri" w:eastAsia="Calibri" w:hAnsi="Calibri" w:cs="Calibri"/>
                <w:sz w:val="18"/>
                <w:szCs w:val="18"/>
              </w:rPr>
              <w:t>there is sufficient provision of additional parking or facilities such as bike</w:t>
            </w:r>
            <w:r w:rsidR="00B46E22">
              <w:rPr>
                <w:rFonts w:ascii="Calibri" w:eastAsia="Calibri" w:hAnsi="Calibri" w:cs="Calibri"/>
                <w:sz w:val="18"/>
                <w:szCs w:val="18"/>
              </w:rPr>
              <w:t xml:space="preserve"> </w:t>
            </w:r>
            <w:r w:rsidRPr="00E716E1">
              <w:rPr>
                <w:rFonts w:ascii="Calibri" w:eastAsia="Calibri" w:hAnsi="Calibri" w:cs="Calibri"/>
                <w:sz w:val="18"/>
                <w:szCs w:val="18"/>
              </w:rPr>
              <w:t xml:space="preserve">racks, where possible, to help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avoid using public transport. </w:t>
            </w:r>
            <w:r w:rsidR="006D7D07" w:rsidRPr="00E716E1">
              <w:rPr>
                <w:rFonts w:ascii="Calibri" w:eastAsia="Calibri" w:hAnsi="Calibri" w:cs="Calibri"/>
                <w:sz w:val="18"/>
                <w:szCs w:val="18"/>
              </w:rPr>
              <w:t>Operating times can also be staggered.</w:t>
            </w:r>
          </w:p>
          <w:p w14:paraId="469A856A" w14:textId="759B980F"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Queuing systems have been reviewed for the premises in order to maintain </w:t>
            </w:r>
            <w:r w:rsidR="00B46E22">
              <w:rPr>
                <w:rFonts w:ascii="Calibri" w:eastAsia="Calibri" w:hAnsi="Calibri" w:cs="Calibri"/>
                <w:sz w:val="18"/>
                <w:szCs w:val="18"/>
              </w:rPr>
              <w:t>two-</w:t>
            </w:r>
            <w:r w:rsidRPr="00E716E1">
              <w:rPr>
                <w:rFonts w:ascii="Calibri" w:eastAsia="Calibri" w:hAnsi="Calibri" w:cs="Calibri"/>
                <w:sz w:val="18"/>
                <w:szCs w:val="18"/>
              </w:rPr>
              <w:t xml:space="preserve">metre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 +</w:t>
            </w:r>
            <w:r w:rsidRPr="00E716E1">
              <w:rPr>
                <w:rFonts w:ascii="Calibri" w:eastAsia="Calibri" w:hAnsi="Calibri" w:cs="Calibri"/>
                <w:sz w:val="18"/>
                <w:szCs w:val="18"/>
              </w:rPr>
              <w:t xml:space="preserve"> where this is not possible). Outside spaces will be used where possible and markings will be laid.</w:t>
            </w:r>
          </w:p>
          <w:p w14:paraId="09E03E3E" w14:textId="50104323" w:rsidR="00CC037A" w:rsidRPr="00E716E1" w:rsidRDefault="00CC037A"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Clear guidance on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and hygiene will be made available to people on arrival</w:t>
            </w:r>
            <w:r w:rsidR="00B46E22">
              <w:rPr>
                <w:rFonts w:ascii="Calibri" w:eastAsia="Calibri" w:hAnsi="Calibri" w:cs="Calibri"/>
                <w:sz w:val="18"/>
                <w:szCs w:val="18"/>
              </w:rPr>
              <w:t xml:space="preserve"> (e.g.</w:t>
            </w:r>
            <w:r w:rsidRPr="00E716E1">
              <w:rPr>
                <w:rFonts w:ascii="Calibri" w:eastAsia="Calibri" w:hAnsi="Calibri" w:cs="Calibri"/>
                <w:sz w:val="18"/>
                <w:szCs w:val="18"/>
              </w:rPr>
              <w:t xml:space="preserve"> signage, visual aids</w:t>
            </w:r>
            <w:r w:rsidR="00B46E22">
              <w:rPr>
                <w:rFonts w:ascii="Calibri" w:eastAsia="Calibri" w:hAnsi="Calibri" w:cs="Calibri"/>
                <w:sz w:val="18"/>
                <w:szCs w:val="18"/>
              </w:rPr>
              <w:t>, etc.)</w:t>
            </w:r>
            <w:r w:rsidRPr="00E716E1">
              <w:rPr>
                <w:rFonts w:ascii="Calibri" w:eastAsia="Calibri" w:hAnsi="Calibri" w:cs="Calibri"/>
                <w:sz w:val="18"/>
                <w:szCs w:val="18"/>
              </w:rPr>
              <w:t xml:space="preserve"> and before arrival, such as by phone, on </w:t>
            </w:r>
            <w:r w:rsidR="00B46E22">
              <w:rPr>
                <w:rFonts w:ascii="Calibri" w:eastAsia="Calibri" w:hAnsi="Calibri" w:cs="Calibri"/>
                <w:sz w:val="18"/>
                <w:szCs w:val="18"/>
              </w:rPr>
              <w:t>our</w:t>
            </w:r>
            <w:r w:rsidRPr="00E716E1">
              <w:rPr>
                <w:rFonts w:ascii="Calibri" w:eastAsia="Calibri" w:hAnsi="Calibri" w:cs="Calibri"/>
                <w:sz w:val="18"/>
                <w:szCs w:val="18"/>
              </w:rPr>
              <w:t xml:space="preserve"> website or by email. </w:t>
            </w:r>
          </w:p>
          <w:p w14:paraId="36445249" w14:textId="4DAE0A1C" w:rsidR="00704F98" w:rsidRPr="00E716E1" w:rsidRDefault="00704F98"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Online or phone bookings </w:t>
            </w:r>
            <w:r w:rsidR="006D7D07" w:rsidRPr="00E716E1">
              <w:rPr>
                <w:rFonts w:ascii="Calibri" w:eastAsia="Calibri" w:hAnsi="Calibri" w:cs="Calibri"/>
                <w:sz w:val="18"/>
                <w:szCs w:val="18"/>
              </w:rPr>
              <w:t>will be the only permitted means for taking bookings.</w:t>
            </w:r>
          </w:p>
          <w:p w14:paraId="28C6BA27" w14:textId="4F77EBE2" w:rsidR="006D7D07" w:rsidRPr="00E716E1" w:rsidRDefault="006D7D0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Appointment</w:t>
            </w:r>
            <w:r w:rsidR="00B46E22">
              <w:rPr>
                <w:rFonts w:ascii="Calibri" w:eastAsia="Calibri" w:hAnsi="Calibri" w:cs="Calibri"/>
                <w:sz w:val="18"/>
                <w:szCs w:val="18"/>
              </w:rPr>
              <w:t>-</w:t>
            </w:r>
            <w:r w:rsidRPr="00E716E1">
              <w:rPr>
                <w:rFonts w:ascii="Calibri" w:eastAsia="Calibri" w:hAnsi="Calibri" w:cs="Calibri"/>
                <w:sz w:val="18"/>
                <w:szCs w:val="18"/>
              </w:rPr>
              <w:t>only system to be implemented.</w:t>
            </w:r>
          </w:p>
          <w:p w14:paraId="2204C3E0" w14:textId="7D85D4FA" w:rsidR="006D7D07" w:rsidRPr="00E716E1" w:rsidRDefault="007678FD"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Physical </w:t>
            </w:r>
            <w:r w:rsidR="006D7D07" w:rsidRPr="00E716E1">
              <w:rPr>
                <w:rFonts w:ascii="Calibri" w:eastAsia="Calibri" w:hAnsi="Calibri" w:cs="Calibri"/>
                <w:sz w:val="18"/>
                <w:szCs w:val="18"/>
              </w:rPr>
              <w:t xml:space="preserve">distancing will be maintained in waiting areas when clients wait for their appointments. </w:t>
            </w:r>
            <w:r w:rsidR="006D7D07" w:rsidRPr="00E716E1">
              <w:rPr>
                <w:rFonts w:ascii="Calibri" w:eastAsia="Calibri" w:hAnsi="Calibri" w:cs="Calibri"/>
                <w:sz w:val="18"/>
                <w:szCs w:val="18"/>
              </w:rPr>
              <w:lastRenderedPageBreak/>
              <w:t xml:space="preserve">When waiting areas can no longer maintain </w:t>
            </w:r>
            <w:r w:rsidR="00FD49D5">
              <w:rPr>
                <w:rFonts w:ascii="Calibri" w:eastAsia="Calibri" w:hAnsi="Calibri" w:cs="Calibri"/>
                <w:sz w:val="18"/>
                <w:szCs w:val="18"/>
              </w:rPr>
              <w:t>physical distancing</w:t>
            </w:r>
            <w:r w:rsidR="006D7D07" w:rsidRPr="00E716E1">
              <w:rPr>
                <w:rFonts w:ascii="Calibri" w:eastAsia="Calibri" w:hAnsi="Calibri" w:cs="Calibri"/>
                <w:sz w:val="18"/>
                <w:szCs w:val="18"/>
              </w:rPr>
              <w:t>, consider moving to a ‘one</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in</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one</w:t>
            </w:r>
            <w:r w:rsidR="00512D00">
              <w:rPr>
                <w:rFonts w:ascii="Calibri" w:eastAsia="Calibri" w:hAnsi="Calibri" w:cs="Calibri"/>
                <w:sz w:val="18"/>
                <w:szCs w:val="18"/>
              </w:rPr>
              <w:t xml:space="preserve"> </w:t>
            </w:r>
            <w:r w:rsidR="006D7D07" w:rsidRPr="00E716E1">
              <w:rPr>
                <w:rFonts w:ascii="Calibri" w:eastAsia="Calibri" w:hAnsi="Calibri" w:cs="Calibri"/>
                <w:sz w:val="18"/>
                <w:szCs w:val="18"/>
              </w:rPr>
              <w:t>out’ policy.</w:t>
            </w:r>
            <w:r w:rsidR="006D7D07" w:rsidRPr="00E716E1">
              <w:t xml:space="preserve"> </w:t>
            </w:r>
          </w:p>
          <w:p w14:paraId="75A87001" w14:textId="5D13664E" w:rsidR="00CC037A" w:rsidRPr="00E716E1" w:rsidRDefault="006F5B7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Q</w:t>
            </w:r>
            <w:r w:rsidR="00CC037A" w:rsidRPr="00E716E1">
              <w:rPr>
                <w:rFonts w:ascii="Calibri" w:eastAsia="Calibri" w:hAnsi="Calibri" w:cs="Calibri"/>
                <w:sz w:val="18"/>
                <w:szCs w:val="18"/>
              </w:rPr>
              <w:t>ueu</w:t>
            </w:r>
            <w:r w:rsidRPr="00E716E1">
              <w:rPr>
                <w:rFonts w:ascii="Calibri" w:eastAsia="Calibri" w:hAnsi="Calibri" w:cs="Calibri"/>
                <w:sz w:val="18"/>
                <w:szCs w:val="18"/>
              </w:rPr>
              <w:t>es will be managed in such a way as</w:t>
            </w:r>
            <w:r w:rsidR="00CC037A" w:rsidRPr="00E716E1">
              <w:rPr>
                <w:rFonts w:ascii="Calibri" w:eastAsia="Calibri" w:hAnsi="Calibri" w:cs="Calibri"/>
                <w:sz w:val="18"/>
                <w:szCs w:val="18"/>
              </w:rPr>
              <w:t xml:space="preserve"> to ensure they do not cause a risk to individuals, other businesses or additional security risks</w:t>
            </w:r>
            <w:r w:rsidR="00B46E22">
              <w:rPr>
                <w:rFonts w:ascii="Calibri" w:eastAsia="Calibri" w:hAnsi="Calibri" w:cs="Calibri"/>
                <w:sz w:val="18"/>
                <w:szCs w:val="18"/>
              </w:rPr>
              <w:t>, f</w:t>
            </w:r>
            <w:r w:rsidR="00CC037A" w:rsidRPr="00E716E1">
              <w:rPr>
                <w:rFonts w:ascii="Calibri" w:eastAsia="Calibri" w:hAnsi="Calibri" w:cs="Calibri"/>
                <w:sz w:val="18"/>
                <w:szCs w:val="18"/>
              </w:rPr>
              <w:t xml:space="preserve">or example by introducing queuing systems, having staff direct </w:t>
            </w:r>
            <w:r w:rsidR="00704F98" w:rsidRPr="00E716E1">
              <w:rPr>
                <w:rFonts w:ascii="Calibri" w:eastAsia="Calibri" w:hAnsi="Calibri" w:cs="Calibri"/>
                <w:sz w:val="18"/>
                <w:szCs w:val="18"/>
              </w:rPr>
              <w:t>clients</w:t>
            </w:r>
            <w:r w:rsidR="00B46E22">
              <w:rPr>
                <w:rFonts w:ascii="Calibri" w:eastAsia="Calibri" w:hAnsi="Calibri" w:cs="Calibri"/>
                <w:sz w:val="18"/>
                <w:szCs w:val="18"/>
              </w:rPr>
              <w:t>,</w:t>
            </w:r>
            <w:r w:rsidR="00CC037A" w:rsidRPr="00E716E1">
              <w:rPr>
                <w:rFonts w:ascii="Calibri" w:eastAsia="Calibri" w:hAnsi="Calibri" w:cs="Calibri"/>
                <w:sz w:val="18"/>
                <w:szCs w:val="18"/>
              </w:rPr>
              <w:t xml:space="preserve"> and protecting queues from traffic by routing them behind permanent physical structures such as street furniture, bike racks, bollards or putting up barriers. </w:t>
            </w:r>
          </w:p>
          <w:p w14:paraId="29A684DC" w14:textId="0274A63A" w:rsidR="00CC037A" w:rsidRPr="00E716E1" w:rsidRDefault="006D7D07"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 will be encouraged to arrive at the time of appointment to avoid crowding or unnecessary waiting.</w:t>
            </w:r>
          </w:p>
          <w:p w14:paraId="721A13B8" w14:textId="48292AE8" w:rsidR="00951500" w:rsidRPr="00E716E1" w:rsidRDefault="00951500"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Sanitising facilities will be provided at the entrances to the building and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will be encouraged to use the sanitiser or to wash their hands.</w:t>
            </w:r>
          </w:p>
          <w:p w14:paraId="3E3B113A" w14:textId="6235B421" w:rsidR="00951500" w:rsidRPr="00E716E1" w:rsidRDefault="00951500"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Changes made to entrances, exits and queue management will take into account reasonable adjustments for those who need them, including disabled </w:t>
            </w:r>
            <w:r w:rsidR="00704F98" w:rsidRPr="00E716E1">
              <w:rPr>
                <w:rFonts w:ascii="Calibri" w:eastAsia="Calibri" w:hAnsi="Calibri" w:cs="Calibri"/>
                <w:sz w:val="18"/>
                <w:szCs w:val="18"/>
              </w:rPr>
              <w:t>clients</w:t>
            </w:r>
            <w:r w:rsidR="00B46E22">
              <w:rPr>
                <w:rFonts w:ascii="Calibri" w:eastAsia="Calibri" w:hAnsi="Calibri" w:cs="Calibri"/>
                <w:sz w:val="18"/>
                <w:szCs w:val="18"/>
              </w:rPr>
              <w:t>, f</w:t>
            </w:r>
            <w:r w:rsidRPr="00E716E1">
              <w:rPr>
                <w:rFonts w:ascii="Calibri" w:eastAsia="Calibri" w:hAnsi="Calibri" w:cs="Calibri"/>
                <w:sz w:val="18"/>
                <w:szCs w:val="18"/>
              </w:rPr>
              <w:t xml:space="preserve">or example maintaining pedestrian and parking access for disabled </w:t>
            </w:r>
            <w:r w:rsidR="00704F98" w:rsidRPr="00E716E1">
              <w:rPr>
                <w:rFonts w:ascii="Calibri" w:eastAsia="Calibri" w:hAnsi="Calibri" w:cs="Calibri"/>
                <w:sz w:val="18"/>
                <w:szCs w:val="18"/>
              </w:rPr>
              <w:t>clients</w:t>
            </w:r>
            <w:r w:rsidRPr="00E716E1">
              <w:rPr>
                <w:rFonts w:ascii="Calibri" w:eastAsia="Calibri" w:hAnsi="Calibri" w:cs="Calibri"/>
                <w:sz w:val="18"/>
                <w:szCs w:val="18"/>
              </w:rPr>
              <w:t>.</w:t>
            </w:r>
          </w:p>
          <w:p w14:paraId="0E3E22B7" w14:textId="7FA4BDF1" w:rsidR="00951500" w:rsidRPr="00E716E1" w:rsidRDefault="00704F98" w:rsidP="003D690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w:t>
            </w:r>
            <w:r w:rsidR="00951500" w:rsidRPr="00E716E1">
              <w:rPr>
                <w:rFonts w:ascii="Calibri" w:eastAsia="Calibri" w:hAnsi="Calibri" w:cs="Calibri"/>
                <w:sz w:val="18"/>
                <w:szCs w:val="18"/>
              </w:rPr>
              <w:t xml:space="preserve"> who are accompanied by children </w:t>
            </w:r>
            <w:r w:rsidR="00450B40" w:rsidRPr="00E716E1">
              <w:rPr>
                <w:rFonts w:ascii="Calibri" w:eastAsia="Calibri" w:hAnsi="Calibri" w:cs="Calibri"/>
                <w:sz w:val="18"/>
                <w:szCs w:val="18"/>
              </w:rPr>
              <w:t xml:space="preserve">will be reminded </w:t>
            </w:r>
            <w:r w:rsidR="00951500" w:rsidRPr="00E716E1">
              <w:rPr>
                <w:rFonts w:ascii="Calibri" w:eastAsia="Calibri" w:hAnsi="Calibri" w:cs="Calibri"/>
                <w:sz w:val="18"/>
                <w:szCs w:val="18"/>
              </w:rPr>
              <w:t xml:space="preserve">that they are responsible for supervising them at all times and should follow </w:t>
            </w:r>
            <w:r w:rsidR="00FD49D5">
              <w:rPr>
                <w:rFonts w:ascii="Calibri" w:eastAsia="Calibri" w:hAnsi="Calibri" w:cs="Calibri"/>
                <w:sz w:val="18"/>
                <w:szCs w:val="18"/>
              </w:rPr>
              <w:t>physical distancing</w:t>
            </w:r>
            <w:r w:rsidR="00951500" w:rsidRPr="00E716E1">
              <w:rPr>
                <w:rFonts w:ascii="Calibri" w:eastAsia="Calibri" w:hAnsi="Calibri" w:cs="Calibri"/>
                <w:sz w:val="18"/>
                <w:szCs w:val="18"/>
              </w:rPr>
              <w:t xml:space="preserve"> guidelines.</w:t>
            </w:r>
          </w:p>
          <w:p w14:paraId="24EA3F55" w14:textId="6B8C80D6" w:rsidR="00450B40" w:rsidRPr="00E716E1" w:rsidRDefault="00B46E22"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The flow of c</w:t>
            </w:r>
            <w:r w:rsidR="00450B40" w:rsidRPr="00E716E1">
              <w:rPr>
                <w:rFonts w:ascii="Calibri" w:eastAsia="Calibri" w:hAnsi="Calibri" w:cs="Calibri"/>
                <w:sz w:val="18"/>
                <w:szCs w:val="18"/>
              </w:rPr>
              <w:t>ustomer</w:t>
            </w:r>
            <w:r>
              <w:rPr>
                <w:rFonts w:ascii="Calibri" w:eastAsia="Calibri" w:hAnsi="Calibri" w:cs="Calibri"/>
                <w:sz w:val="18"/>
                <w:szCs w:val="18"/>
              </w:rPr>
              <w:t>s</w:t>
            </w:r>
            <w:r w:rsidR="00450B40" w:rsidRPr="00E716E1">
              <w:rPr>
                <w:rFonts w:ascii="Calibri" w:eastAsia="Calibri" w:hAnsi="Calibri" w:cs="Calibri"/>
                <w:sz w:val="18"/>
                <w:szCs w:val="18"/>
              </w:rPr>
              <w:t xml:space="preserve"> and employee</w:t>
            </w:r>
            <w:r>
              <w:rPr>
                <w:rFonts w:ascii="Calibri" w:eastAsia="Calibri" w:hAnsi="Calibri" w:cs="Calibri"/>
                <w:sz w:val="18"/>
                <w:szCs w:val="18"/>
              </w:rPr>
              <w:t>s</w:t>
            </w:r>
            <w:r w:rsidR="00450B40" w:rsidRPr="00E716E1">
              <w:rPr>
                <w:rFonts w:ascii="Calibri" w:eastAsia="Calibri" w:hAnsi="Calibri" w:cs="Calibri"/>
                <w:sz w:val="18"/>
                <w:szCs w:val="18"/>
              </w:rPr>
              <w:t xml:space="preserve"> through the premises has been considered and systems put in place to avoid areas of congestion and unnecessary contact.</w:t>
            </w:r>
          </w:p>
          <w:p w14:paraId="426370A5" w14:textId="586B7374" w:rsidR="00450B40" w:rsidRPr="00E716E1" w:rsidRDefault="00450B40"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Plans have been put in place for maintaining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guidelines (</w:t>
            </w:r>
            <w:r w:rsidR="00B46E22">
              <w:rPr>
                <w:rFonts w:ascii="Calibri" w:eastAsia="Calibri" w:hAnsi="Calibri" w:cs="Calibri"/>
                <w:sz w:val="18"/>
                <w:szCs w:val="18"/>
              </w:rPr>
              <w:t>two metres</w:t>
            </w:r>
            <w:r w:rsidRPr="00E716E1">
              <w:rPr>
                <w:rFonts w:ascii="Calibri" w:eastAsia="Calibri" w:hAnsi="Calibri" w:cs="Calibri"/>
                <w:sz w:val="18"/>
                <w:szCs w:val="18"/>
              </w:rPr>
              <w:t xml:space="preserve">, or </w:t>
            </w:r>
            <w:r w:rsidR="00B46E22">
              <w:rPr>
                <w:rFonts w:ascii="Calibri" w:eastAsia="Calibri" w:hAnsi="Calibri" w:cs="Calibri"/>
                <w:sz w:val="18"/>
                <w:szCs w:val="18"/>
              </w:rPr>
              <w:t>one metre</w:t>
            </w:r>
            <w:r w:rsidRPr="00E716E1">
              <w:rPr>
                <w:rFonts w:ascii="Calibri" w:eastAsia="Calibri" w:hAnsi="Calibri" w:cs="Calibri"/>
                <w:sz w:val="18"/>
                <w:szCs w:val="18"/>
              </w:rPr>
              <w:t xml:space="preserve"> with risk mitigation where </w:t>
            </w:r>
            <w:r w:rsidR="00B46E22">
              <w:rPr>
                <w:rFonts w:ascii="Calibri" w:eastAsia="Calibri" w:hAnsi="Calibri" w:cs="Calibri"/>
                <w:sz w:val="18"/>
                <w:szCs w:val="18"/>
              </w:rPr>
              <w:t>two metres</w:t>
            </w:r>
            <w:r w:rsidRPr="00E716E1">
              <w:rPr>
                <w:rFonts w:ascii="Calibri" w:eastAsia="Calibri" w:hAnsi="Calibri" w:cs="Calibri"/>
                <w:sz w:val="18"/>
                <w:szCs w:val="18"/>
              </w:rPr>
              <w:t xml:space="preserve"> is not viabl</w:t>
            </w:r>
            <w:r w:rsidR="00B46E22">
              <w:rPr>
                <w:rFonts w:ascii="Calibri" w:eastAsia="Calibri" w:hAnsi="Calibri" w:cs="Calibri"/>
                <w:sz w:val="18"/>
                <w:szCs w:val="18"/>
              </w:rPr>
              <w:t>e</w:t>
            </w:r>
            <w:r w:rsidRPr="00E716E1">
              <w:rPr>
                <w:rFonts w:ascii="Calibri" w:eastAsia="Calibri" w:hAnsi="Calibri" w:cs="Calibri"/>
                <w:sz w:val="18"/>
                <w:szCs w:val="18"/>
              </w:rPr>
              <w:t xml:space="preserve">) in the event of adverse weather conditions, being clear that </w:t>
            </w:r>
            <w:r w:rsidR="00704F98" w:rsidRPr="00E716E1">
              <w:rPr>
                <w:rFonts w:ascii="Calibri" w:eastAsia="Calibri" w:hAnsi="Calibri" w:cs="Calibri"/>
                <w:sz w:val="18"/>
                <w:szCs w:val="18"/>
              </w:rPr>
              <w:t>clients</w:t>
            </w:r>
            <w:r w:rsidRPr="00E716E1">
              <w:rPr>
                <w:rFonts w:ascii="Calibri" w:eastAsia="Calibri" w:hAnsi="Calibri" w:cs="Calibri"/>
                <w:sz w:val="18"/>
                <w:szCs w:val="18"/>
              </w:rPr>
              <w:t xml:space="preserve"> cannot seek shelter indoors unless </w:t>
            </w:r>
            <w:r w:rsidR="00FD49D5">
              <w:rPr>
                <w:rFonts w:ascii="Calibri" w:eastAsia="Calibri" w:hAnsi="Calibri" w:cs="Calibri"/>
                <w:sz w:val="18"/>
                <w:szCs w:val="18"/>
              </w:rPr>
              <w:t>physical distancing</w:t>
            </w:r>
            <w:r w:rsidRPr="00E716E1">
              <w:rPr>
                <w:rFonts w:ascii="Calibri" w:eastAsia="Calibri" w:hAnsi="Calibri" w:cs="Calibri"/>
                <w:sz w:val="18"/>
                <w:szCs w:val="18"/>
              </w:rPr>
              <w:t xml:space="preserve"> can be maintained.</w:t>
            </w:r>
          </w:p>
          <w:p w14:paraId="7A84D666" w14:textId="2EE6B8A3" w:rsidR="00450B40" w:rsidRPr="00E716E1" w:rsidRDefault="00450B40"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Booking of essential services and contractor visits have been revised to reduce interaction and overlap between people</w:t>
            </w:r>
            <w:r w:rsidR="004F620E" w:rsidRPr="00E716E1">
              <w:rPr>
                <w:rFonts w:ascii="Calibri" w:eastAsia="Calibri" w:hAnsi="Calibri" w:cs="Calibri"/>
                <w:sz w:val="18"/>
                <w:szCs w:val="18"/>
              </w:rPr>
              <w:t>, wherever possible</w:t>
            </w:r>
            <w:r w:rsidR="00B46E22">
              <w:rPr>
                <w:rFonts w:ascii="Calibri" w:eastAsia="Calibri" w:hAnsi="Calibri" w:cs="Calibri"/>
                <w:sz w:val="18"/>
                <w:szCs w:val="18"/>
              </w:rPr>
              <w:t>, f</w:t>
            </w:r>
            <w:r w:rsidR="004F620E" w:rsidRPr="00E716E1">
              <w:rPr>
                <w:rFonts w:ascii="Calibri" w:eastAsia="Calibri" w:hAnsi="Calibri" w:cs="Calibri"/>
                <w:sz w:val="18"/>
                <w:szCs w:val="18"/>
              </w:rPr>
              <w:t xml:space="preserve">or example </w:t>
            </w:r>
            <w:r w:rsidRPr="00E716E1">
              <w:rPr>
                <w:rFonts w:ascii="Calibri" w:eastAsia="Calibri" w:hAnsi="Calibri" w:cs="Calibri"/>
                <w:sz w:val="18"/>
                <w:szCs w:val="18"/>
              </w:rPr>
              <w:t>carrying out services at nigh</w:t>
            </w:r>
            <w:r w:rsidR="004F620E" w:rsidRPr="00E716E1">
              <w:rPr>
                <w:rFonts w:ascii="Calibri" w:eastAsia="Calibri" w:hAnsi="Calibri" w:cs="Calibri"/>
                <w:sz w:val="18"/>
                <w:szCs w:val="18"/>
              </w:rPr>
              <w:t>t.</w:t>
            </w:r>
          </w:p>
          <w:p w14:paraId="490C7AAD" w14:textId="77777777" w:rsidR="00C054E5" w:rsidRPr="00E716E1" w:rsidRDefault="00C054E5"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lastRenderedPageBreak/>
              <w:t>All control measures identified will be equally expected of all persons without discrimination.</w:t>
            </w:r>
          </w:p>
          <w:p w14:paraId="57CEA28A" w14:textId="51FAFEF0" w:rsidR="00B46E22" w:rsidRDefault="00B46E22" w:rsidP="00B46E22">
            <w:pPr>
              <w:pStyle w:val="ListParagraph"/>
              <w:numPr>
                <w:ilvl w:val="0"/>
                <w:numId w:val="35"/>
              </w:numPr>
              <w:ind w:left="176" w:hanging="176"/>
              <w:rPr>
                <w:rFonts w:ascii="Calibri" w:eastAsia="Calibri" w:hAnsi="Calibri" w:cs="Calibri"/>
                <w:sz w:val="18"/>
                <w:szCs w:val="18"/>
              </w:rPr>
            </w:pPr>
            <w:r w:rsidRPr="00F4339C">
              <w:rPr>
                <w:rFonts w:ascii="Calibri" w:eastAsia="Calibri" w:hAnsi="Calibri" w:cs="Calibri"/>
                <w:sz w:val="18"/>
                <w:szCs w:val="18"/>
              </w:rPr>
              <w:t xml:space="preserve">We will assist the </w:t>
            </w:r>
            <w:hyperlink r:id="rId8" w:history="1">
              <w:r w:rsidR="007678FD" w:rsidRPr="00F4339C">
                <w:rPr>
                  <w:rStyle w:val="Hyperlink"/>
                  <w:rFonts w:cstheme="minorHAnsi"/>
                  <w:sz w:val="18"/>
                  <w:szCs w:val="18"/>
                </w:rPr>
                <w:t xml:space="preserve">Scottish Government Test </w:t>
              </w:r>
              <w:r w:rsidR="00F4339C">
                <w:rPr>
                  <w:rStyle w:val="Hyperlink"/>
                  <w:rFonts w:cstheme="minorHAnsi"/>
                  <w:sz w:val="18"/>
                  <w:szCs w:val="18"/>
                </w:rPr>
                <w:t>and</w:t>
              </w:r>
              <w:r w:rsidR="007678FD" w:rsidRPr="00F4339C">
                <w:rPr>
                  <w:rStyle w:val="Hyperlink"/>
                  <w:rFonts w:cstheme="minorHAnsi"/>
                  <w:sz w:val="18"/>
                  <w:szCs w:val="18"/>
                </w:rPr>
                <w:t xml:space="preserve"> Protect </w:t>
              </w:r>
            </w:hyperlink>
            <w:r w:rsidRPr="00716ED7">
              <w:rPr>
                <w:rFonts w:ascii="Calibri" w:eastAsia="Calibri" w:hAnsi="Calibri" w:cs="Calibri"/>
                <w:sz w:val="18"/>
                <w:szCs w:val="18"/>
              </w:rPr>
              <w:t>service by keeping a temporary record of our staff shift patterns for 21 days</w:t>
            </w:r>
            <w:r>
              <w:rPr>
                <w:rFonts w:ascii="Calibri" w:eastAsia="Calibri" w:hAnsi="Calibri" w:cs="Calibri"/>
                <w:sz w:val="18"/>
                <w:szCs w:val="18"/>
              </w:rPr>
              <w:t xml:space="preserve"> and assisting</w:t>
            </w:r>
            <w:r w:rsidRPr="00716ED7">
              <w:rPr>
                <w:rFonts w:ascii="Calibri" w:eastAsia="Calibri" w:hAnsi="Calibri" w:cs="Calibri"/>
                <w:sz w:val="18"/>
                <w:szCs w:val="18"/>
              </w:rPr>
              <w:t xml:space="preserve"> with requests for that data if needed. This could help contain clusters or outbreaks.</w:t>
            </w:r>
          </w:p>
          <w:p w14:paraId="05D4EBAD" w14:textId="77777777" w:rsidR="00704F98" w:rsidRPr="00E716E1" w:rsidRDefault="00704F98"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Clients should be asked upon booking that they attend the appointment on their own.</w:t>
            </w:r>
          </w:p>
          <w:p w14:paraId="01979DBB" w14:textId="48615E45"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Working practices will be reviewed to minimise the duration of contact with the client. Where extended treatments are undertaken, such as braiding, the length of the appointment will be minimised</w:t>
            </w:r>
            <w:r w:rsidR="00F4339C">
              <w:rPr>
                <w:rFonts w:ascii="Calibri" w:eastAsia="Calibri" w:hAnsi="Calibri" w:cs="Calibri"/>
                <w:sz w:val="18"/>
                <w:szCs w:val="18"/>
              </w:rPr>
              <w:t xml:space="preserve"> where possible</w:t>
            </w:r>
            <w:r w:rsidRPr="00E716E1">
              <w:rPr>
                <w:rFonts w:ascii="Calibri" w:eastAsia="Calibri" w:hAnsi="Calibri" w:cs="Calibri"/>
                <w:sz w:val="18"/>
                <w:szCs w:val="18"/>
              </w:rPr>
              <w:t>.</w:t>
            </w:r>
          </w:p>
          <w:p w14:paraId="177FE4FF" w14:textId="6CBB5667"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 xml:space="preserve">The use of changing facilities available to clients will be limited and </w:t>
            </w:r>
            <w:r w:rsidR="00C455F9">
              <w:rPr>
                <w:rFonts w:ascii="Calibri" w:eastAsia="Calibri" w:hAnsi="Calibri" w:cs="Calibri"/>
                <w:sz w:val="18"/>
                <w:szCs w:val="18"/>
              </w:rPr>
              <w:t>will only be opened</w:t>
            </w:r>
            <w:r w:rsidRPr="00E716E1">
              <w:rPr>
                <w:rFonts w:ascii="Calibri" w:eastAsia="Calibri" w:hAnsi="Calibri" w:cs="Calibri"/>
                <w:sz w:val="18"/>
                <w:szCs w:val="18"/>
              </w:rPr>
              <w:t xml:space="preserve"> when essential to providing a service, such as tanning studios.</w:t>
            </w:r>
          </w:p>
          <w:p w14:paraId="54A995BE" w14:textId="003A8FF8" w:rsidR="006D7D07" w:rsidRPr="00E716E1" w:rsidRDefault="006D7D07" w:rsidP="00450B40">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COVID-19</w:t>
            </w:r>
            <w:r w:rsidR="00C455F9">
              <w:rPr>
                <w:rFonts w:ascii="Calibri" w:eastAsia="Calibri" w:hAnsi="Calibri" w:cs="Calibri"/>
                <w:sz w:val="18"/>
                <w:szCs w:val="18"/>
              </w:rPr>
              <w:t>-</w:t>
            </w:r>
            <w:r w:rsidRPr="00E716E1">
              <w:rPr>
                <w:rFonts w:ascii="Calibri" w:eastAsia="Calibri" w:hAnsi="Calibri" w:cs="Calibri"/>
                <w:sz w:val="18"/>
                <w:szCs w:val="18"/>
              </w:rPr>
              <w:t xml:space="preserve">related screening questions will be asked of clients ahead of their appointment, including: </w:t>
            </w:r>
          </w:p>
          <w:p w14:paraId="14AD0CB0" w14:textId="61B1D597"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Have you had the recent onset of a new continuous cough? </w:t>
            </w:r>
          </w:p>
          <w:p w14:paraId="3698EA28" w14:textId="5EDB90C0"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 xml:space="preserve">Do you have a high temperature?  </w:t>
            </w:r>
          </w:p>
          <w:p w14:paraId="20EC7D82" w14:textId="2B979DD9" w:rsidR="00F4339C"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Have you noticed a loss of, or change in, normal sense of taste or smell</w:t>
            </w:r>
            <w:r w:rsidR="00F4339C">
              <w:rPr>
                <w:rFonts w:ascii="Calibri" w:eastAsia="Calibri" w:hAnsi="Calibri" w:cs="Calibri"/>
                <w:sz w:val="18"/>
                <w:szCs w:val="18"/>
              </w:rPr>
              <w:t>?</w:t>
            </w:r>
          </w:p>
          <w:p w14:paraId="029BB22A" w14:textId="620625FE" w:rsidR="006D7D07" w:rsidRPr="00E716E1" w:rsidRDefault="006D7D07" w:rsidP="006D7D07">
            <w:pPr>
              <w:pStyle w:val="ListParagraph"/>
              <w:numPr>
                <w:ilvl w:val="1"/>
                <w:numId w:val="35"/>
              </w:numPr>
              <w:ind w:left="601" w:hanging="284"/>
              <w:rPr>
                <w:rFonts w:ascii="Calibri" w:eastAsia="Calibri" w:hAnsi="Calibri" w:cs="Calibri"/>
                <w:sz w:val="18"/>
                <w:szCs w:val="18"/>
              </w:rPr>
            </w:pPr>
            <w:r w:rsidRPr="00E716E1">
              <w:rPr>
                <w:rFonts w:ascii="Calibri" w:eastAsia="Calibri" w:hAnsi="Calibri" w:cs="Calibri"/>
                <w:sz w:val="18"/>
                <w:szCs w:val="18"/>
              </w:rPr>
              <w:t>If the client has any of these symptoms, however mild, they should stay at home and reschedule their appointment.</w:t>
            </w:r>
          </w:p>
          <w:p w14:paraId="35FEECE8" w14:textId="77777777" w:rsidR="00E716E1" w:rsidRDefault="00E716E1" w:rsidP="00E716E1">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We will create a schedule for staff detailing in advance how treatments will take place and what arrangements have been made with clients</w:t>
            </w:r>
            <w:r w:rsidR="000E6991">
              <w:rPr>
                <w:rFonts w:ascii="Calibri" w:eastAsia="Calibri" w:hAnsi="Calibri" w:cs="Calibri"/>
                <w:sz w:val="18"/>
                <w:szCs w:val="18"/>
              </w:rPr>
              <w:t>.</w:t>
            </w:r>
          </w:p>
          <w:p w14:paraId="17074145" w14:textId="2EDB815F" w:rsidR="00695AB2" w:rsidRPr="00695AB2" w:rsidRDefault="00695AB2" w:rsidP="00695AB2">
            <w:pPr>
              <w:rPr>
                <w:rFonts w:ascii="Calibri" w:eastAsia="Calibri" w:hAnsi="Calibri" w:cs="Calibr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57AE256A" w14:textId="77777777" w:rsidR="00C37B96" w:rsidRPr="00CB5F0E" w:rsidRDefault="00C37B96" w:rsidP="00C37B96">
            <w:pPr>
              <w:jc w:val="center"/>
              <w:rPr>
                <w:rFonts w:cstheme="minorHAnsi"/>
              </w:rPr>
            </w:pPr>
          </w:p>
        </w:tc>
        <w:tc>
          <w:tcPr>
            <w:tcW w:w="3260" w:type="dxa"/>
            <w:vAlign w:val="center"/>
          </w:tcPr>
          <w:p w14:paraId="523CEF43" w14:textId="27E55B1A" w:rsidR="00C37B96" w:rsidRPr="009230DE" w:rsidRDefault="007678FD" w:rsidP="00C37B96">
            <w:pPr>
              <w:rPr>
                <w:rFonts w:cstheme="minorHAnsi"/>
                <w:sz w:val="18"/>
                <w:szCs w:val="18"/>
              </w:rPr>
            </w:pPr>
            <w:r w:rsidRPr="009230DE">
              <w:rPr>
                <w:rFonts w:cstheme="minorHAnsi"/>
                <w:sz w:val="18"/>
                <w:szCs w:val="18"/>
              </w:rPr>
              <w:t xml:space="preserve">Guidance and recommended risk control measures will be sourced directly from the </w:t>
            </w:r>
            <w:hyperlink r:id="rId9" w:history="1">
              <w:r w:rsidR="0053340D" w:rsidRPr="0053340D">
                <w:rPr>
                  <w:rStyle w:val="Hyperlink"/>
                  <w:rFonts w:cstheme="minorHAnsi"/>
                  <w:sz w:val="18"/>
                  <w:szCs w:val="18"/>
                </w:rPr>
                <w:t>Sottish Government guidance</w:t>
              </w:r>
            </w:hyperlink>
            <w:r w:rsidR="00163472" w:rsidRPr="00E716E1">
              <w:rPr>
                <w:rFonts w:cstheme="minorHAnsi"/>
                <w:sz w:val="18"/>
                <w:szCs w:val="18"/>
              </w:rPr>
              <w:t>.</w:t>
            </w:r>
          </w:p>
          <w:p w14:paraId="06B3C857" w14:textId="16D611E3" w:rsidR="00C37B96" w:rsidRDefault="00C37B96" w:rsidP="00C37B96">
            <w:pPr>
              <w:rPr>
                <w:rFonts w:cstheme="minorHAnsi"/>
                <w:sz w:val="18"/>
                <w:szCs w:val="18"/>
              </w:rPr>
            </w:pPr>
          </w:p>
          <w:p w14:paraId="2D78EC83" w14:textId="2F122547" w:rsidR="0053340D" w:rsidRDefault="0053340D" w:rsidP="00C37B96">
            <w:pPr>
              <w:rPr>
                <w:rFonts w:cstheme="minorHAnsi"/>
                <w:sz w:val="18"/>
                <w:szCs w:val="18"/>
              </w:rPr>
            </w:pPr>
            <w:r>
              <w:rPr>
                <w:rFonts w:cstheme="minorHAnsi"/>
                <w:sz w:val="18"/>
                <w:szCs w:val="18"/>
              </w:rPr>
              <w:t xml:space="preserve">We will download and review the </w:t>
            </w:r>
            <w:hyperlink r:id="rId10" w:history="1">
              <w:r w:rsidRPr="0053340D">
                <w:rPr>
                  <w:rStyle w:val="Hyperlink"/>
                  <w:rFonts w:cstheme="minorHAnsi"/>
                  <w:sz w:val="18"/>
                  <w:szCs w:val="18"/>
                </w:rPr>
                <w:t>Scottish Government’s checklist</w:t>
              </w:r>
            </w:hyperlink>
            <w:r>
              <w:rPr>
                <w:rFonts w:cstheme="minorHAnsi"/>
                <w:sz w:val="18"/>
                <w:szCs w:val="18"/>
              </w:rPr>
              <w:t xml:space="preserve"> for </w:t>
            </w:r>
            <w:r>
              <w:rPr>
                <w:rFonts w:cstheme="minorHAnsi"/>
                <w:sz w:val="18"/>
                <w:szCs w:val="18"/>
              </w:rPr>
              <w:t>c</w:t>
            </w:r>
            <w:r>
              <w:rPr>
                <w:rFonts w:cstheme="minorHAnsi"/>
                <w:sz w:val="18"/>
                <w:szCs w:val="18"/>
              </w:rPr>
              <w:t xml:space="preserve">lose </w:t>
            </w:r>
            <w:r>
              <w:rPr>
                <w:rFonts w:cstheme="minorHAnsi"/>
                <w:sz w:val="18"/>
                <w:szCs w:val="18"/>
              </w:rPr>
              <w:t>c</w:t>
            </w:r>
            <w:r>
              <w:rPr>
                <w:rFonts w:cstheme="minorHAnsi"/>
                <w:sz w:val="18"/>
                <w:szCs w:val="18"/>
              </w:rPr>
              <w:t xml:space="preserve">ontact business owners to ensure all </w:t>
            </w:r>
            <w:r>
              <w:rPr>
                <w:rFonts w:cstheme="minorHAnsi"/>
                <w:sz w:val="18"/>
                <w:szCs w:val="18"/>
              </w:rPr>
              <w:t>reasonable controls are considered and implemented.</w:t>
            </w:r>
          </w:p>
          <w:p w14:paraId="1D24B4B6" w14:textId="62D6C565" w:rsidR="0053340D" w:rsidRPr="009230DE" w:rsidRDefault="0053340D" w:rsidP="00C37B96">
            <w:pPr>
              <w:rPr>
                <w:rFonts w:cstheme="minorHAnsi"/>
                <w:sz w:val="18"/>
                <w:szCs w:val="18"/>
              </w:rPr>
            </w:pPr>
          </w:p>
          <w:p w14:paraId="4EDE27E0" w14:textId="1EF878B5" w:rsidR="00C37B96" w:rsidRPr="009230DE" w:rsidRDefault="007678FD" w:rsidP="00C37B96">
            <w:pPr>
              <w:rPr>
                <w:rFonts w:cstheme="minorHAnsi"/>
                <w:sz w:val="18"/>
                <w:szCs w:val="18"/>
              </w:rPr>
            </w:pPr>
            <w:r w:rsidRPr="009230DE">
              <w:rPr>
                <w:rFonts w:cstheme="minorHAnsi"/>
                <w:sz w:val="18"/>
                <w:szCs w:val="18"/>
              </w:rPr>
              <w:t xml:space="preserve">Employer guidance on testing will be sought by accessing relevant </w:t>
            </w:r>
            <w:hyperlink r:id="rId11" w:history="1">
              <w:r w:rsidRPr="009230DE">
                <w:rPr>
                  <w:rStyle w:val="Hyperlink"/>
                  <w:rFonts w:cstheme="minorHAnsi"/>
                  <w:sz w:val="18"/>
                  <w:szCs w:val="18"/>
                </w:rPr>
                <w:t xml:space="preserve">Scottish Government </w:t>
              </w:r>
              <w:r w:rsidR="00CB53CF">
                <w:rPr>
                  <w:rStyle w:val="Hyperlink"/>
                  <w:rFonts w:cstheme="minorHAnsi"/>
                  <w:sz w:val="18"/>
                  <w:szCs w:val="18"/>
                </w:rPr>
                <w:t>testing guidance</w:t>
              </w:r>
            </w:hyperlink>
            <w:r w:rsidR="00CB53CF" w:rsidRPr="00E716E1">
              <w:rPr>
                <w:rFonts w:cstheme="minorHAnsi"/>
                <w:sz w:val="18"/>
                <w:szCs w:val="18"/>
              </w:rPr>
              <w:t>.</w:t>
            </w:r>
          </w:p>
        </w:tc>
      </w:tr>
      <w:tr w:rsidR="007678FD" w:rsidRPr="002A1FA5" w14:paraId="4F4B030E" w14:textId="77777777" w:rsidTr="00450300">
        <w:trPr>
          <w:trHeight w:val="698"/>
        </w:trPr>
        <w:tc>
          <w:tcPr>
            <w:tcW w:w="1555" w:type="dxa"/>
            <w:vAlign w:val="center"/>
          </w:tcPr>
          <w:p w14:paraId="46986BF8" w14:textId="30C92646" w:rsidR="007678FD" w:rsidRDefault="007678FD" w:rsidP="007678FD">
            <w:pPr>
              <w:rPr>
                <w:rFonts w:cstheme="minorHAnsi"/>
                <w:sz w:val="18"/>
                <w:szCs w:val="18"/>
              </w:rPr>
            </w:pPr>
            <w:r>
              <w:rPr>
                <w:rFonts w:cstheme="minorHAnsi"/>
                <w:sz w:val="18"/>
                <w:szCs w:val="18"/>
              </w:rPr>
              <w:lastRenderedPageBreak/>
              <w:t>Use of the client and employee toilets and good hygiene</w:t>
            </w:r>
          </w:p>
        </w:tc>
        <w:tc>
          <w:tcPr>
            <w:tcW w:w="1134" w:type="dxa"/>
            <w:vAlign w:val="center"/>
          </w:tcPr>
          <w:p w14:paraId="6072E541" w14:textId="36D4D367" w:rsidR="007678FD" w:rsidRDefault="007678FD" w:rsidP="007678FD">
            <w:pPr>
              <w:rPr>
                <w:rFonts w:ascii="Calibri" w:eastAsia="Calibri" w:hAnsi="Calibri" w:cs="Calibri"/>
                <w:sz w:val="18"/>
                <w:szCs w:val="18"/>
              </w:rPr>
            </w:pPr>
            <w:r w:rsidRPr="00B05CCD">
              <w:rPr>
                <w:rFonts w:cstheme="minorHAnsi"/>
                <w:sz w:val="18"/>
                <w:szCs w:val="18"/>
              </w:rPr>
              <w:t>Contracting COVID-19</w:t>
            </w:r>
          </w:p>
        </w:tc>
        <w:tc>
          <w:tcPr>
            <w:tcW w:w="1134" w:type="dxa"/>
            <w:vAlign w:val="center"/>
          </w:tcPr>
          <w:p w14:paraId="59AFC744" w14:textId="77777777" w:rsidR="007678FD" w:rsidRDefault="007678FD" w:rsidP="007678FD">
            <w:pPr>
              <w:rPr>
                <w:sz w:val="18"/>
                <w:szCs w:val="18"/>
              </w:rPr>
            </w:pPr>
          </w:p>
          <w:p w14:paraId="1DBEE35F" w14:textId="1290D7B4" w:rsidR="007678FD" w:rsidRPr="00B453F1" w:rsidRDefault="007678FD" w:rsidP="007678FD">
            <w:pPr>
              <w:rPr>
                <w:sz w:val="18"/>
                <w:szCs w:val="18"/>
              </w:rPr>
            </w:pPr>
            <w:r w:rsidRPr="00B453F1">
              <w:rPr>
                <w:sz w:val="18"/>
                <w:szCs w:val="18"/>
              </w:rPr>
              <w:t>Employees</w:t>
            </w:r>
          </w:p>
          <w:p w14:paraId="3F257BE5" w14:textId="77777777" w:rsidR="007678FD" w:rsidRPr="00B453F1" w:rsidRDefault="007678FD" w:rsidP="007678FD">
            <w:pPr>
              <w:rPr>
                <w:sz w:val="18"/>
                <w:szCs w:val="18"/>
              </w:rPr>
            </w:pPr>
            <w:r w:rsidRPr="00B453F1">
              <w:rPr>
                <w:sz w:val="18"/>
                <w:szCs w:val="18"/>
              </w:rPr>
              <w:t>Contractors</w:t>
            </w:r>
          </w:p>
          <w:p w14:paraId="1C0EC581" w14:textId="77777777" w:rsidR="007678FD" w:rsidRPr="00B453F1" w:rsidRDefault="007678FD" w:rsidP="007678FD">
            <w:pPr>
              <w:rPr>
                <w:sz w:val="18"/>
                <w:szCs w:val="18"/>
              </w:rPr>
            </w:pPr>
            <w:r w:rsidRPr="00B453F1">
              <w:rPr>
                <w:sz w:val="18"/>
                <w:szCs w:val="18"/>
              </w:rPr>
              <w:t>Visitors</w:t>
            </w:r>
          </w:p>
          <w:p w14:paraId="7DBB9A03" w14:textId="77777777" w:rsidR="007678FD" w:rsidRPr="00B453F1" w:rsidRDefault="007678FD" w:rsidP="007678FD">
            <w:pPr>
              <w:rPr>
                <w:sz w:val="18"/>
                <w:szCs w:val="18"/>
              </w:rPr>
            </w:pPr>
          </w:p>
          <w:p w14:paraId="32D1D87D" w14:textId="77777777" w:rsidR="007678FD" w:rsidRDefault="007678FD" w:rsidP="007678FD">
            <w:pPr>
              <w:rPr>
                <w:rFonts w:ascii="Calibri" w:eastAsia="Calibri" w:hAnsi="Calibri" w:cs="Calibri"/>
                <w:sz w:val="18"/>
                <w:szCs w:val="18"/>
              </w:rPr>
            </w:pPr>
          </w:p>
        </w:tc>
        <w:tc>
          <w:tcPr>
            <w:tcW w:w="708" w:type="dxa"/>
            <w:vAlign w:val="center"/>
          </w:tcPr>
          <w:p w14:paraId="376B0023" w14:textId="21104F1E" w:rsidR="007678FD" w:rsidRDefault="007678FD" w:rsidP="007678FD">
            <w:pPr>
              <w:jc w:val="center"/>
              <w:rPr>
                <w:rFonts w:cstheme="minorHAnsi"/>
              </w:rPr>
            </w:pPr>
            <w:r>
              <w:rPr>
                <w:rFonts w:cstheme="minorHAnsi"/>
              </w:rPr>
              <w:t>5</w:t>
            </w:r>
          </w:p>
        </w:tc>
        <w:tc>
          <w:tcPr>
            <w:tcW w:w="709" w:type="dxa"/>
            <w:vAlign w:val="center"/>
          </w:tcPr>
          <w:p w14:paraId="1EF1188E" w14:textId="09B7E647" w:rsidR="007678FD" w:rsidRDefault="007678FD" w:rsidP="007678FD">
            <w:pPr>
              <w:jc w:val="center"/>
              <w:rPr>
                <w:rFonts w:cstheme="minorHAnsi"/>
              </w:rPr>
            </w:pPr>
            <w:r>
              <w:rPr>
                <w:rFonts w:cstheme="minorHAnsi"/>
              </w:rPr>
              <w:t>5</w:t>
            </w:r>
          </w:p>
        </w:tc>
        <w:tc>
          <w:tcPr>
            <w:tcW w:w="709" w:type="dxa"/>
            <w:shd w:val="clear" w:color="auto" w:fill="FF0000"/>
            <w:vAlign w:val="center"/>
          </w:tcPr>
          <w:p w14:paraId="2247D143" w14:textId="6F09E3FE" w:rsidR="007678FD" w:rsidRDefault="007678FD" w:rsidP="007678FD">
            <w:pPr>
              <w:jc w:val="center"/>
              <w:rPr>
                <w:rFonts w:cstheme="minorHAnsi"/>
              </w:rPr>
            </w:pPr>
            <w:r>
              <w:rPr>
                <w:rFonts w:cstheme="minorHAnsi"/>
              </w:rPr>
              <w:t>25</w:t>
            </w:r>
          </w:p>
        </w:tc>
        <w:tc>
          <w:tcPr>
            <w:tcW w:w="4111" w:type="dxa"/>
            <w:vAlign w:val="center"/>
          </w:tcPr>
          <w:p w14:paraId="697C7BEF"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67AB78FB" w14:textId="509D03C1" w:rsidR="007678FD" w:rsidRPr="00E716E1" w:rsidRDefault="00FD49D5" w:rsidP="007678F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Physical distancing</w:t>
            </w:r>
            <w:r w:rsidR="007678FD" w:rsidRPr="00E716E1">
              <w:rPr>
                <w:rFonts w:ascii="Calibri" w:eastAsia="Calibri" w:hAnsi="Calibri" w:cs="Calibri"/>
                <w:sz w:val="18"/>
                <w:szCs w:val="18"/>
              </w:rPr>
              <w:t xml:space="preserve"> marking</w:t>
            </w:r>
            <w:r w:rsidR="0094595F">
              <w:rPr>
                <w:rFonts w:ascii="Calibri" w:eastAsia="Calibri" w:hAnsi="Calibri" w:cs="Calibri"/>
                <w:sz w:val="18"/>
                <w:szCs w:val="18"/>
              </w:rPr>
              <w:t>s</w:t>
            </w:r>
            <w:r w:rsidR="007678FD">
              <w:rPr>
                <w:rFonts w:ascii="Calibri" w:eastAsia="Calibri" w:hAnsi="Calibri" w:cs="Calibri"/>
                <w:sz w:val="18"/>
                <w:szCs w:val="18"/>
              </w:rPr>
              <w:t xml:space="preserve"> will be installed</w:t>
            </w:r>
            <w:r w:rsidR="007678FD" w:rsidRPr="00E716E1">
              <w:rPr>
                <w:rFonts w:ascii="Calibri" w:eastAsia="Calibri" w:hAnsi="Calibri" w:cs="Calibri"/>
                <w:sz w:val="18"/>
                <w:szCs w:val="18"/>
              </w:rPr>
              <w:t xml:space="preserve"> in areas where queues normally form, and </w:t>
            </w:r>
            <w:r w:rsidR="007678FD">
              <w:rPr>
                <w:rFonts w:ascii="Calibri" w:eastAsia="Calibri" w:hAnsi="Calibri" w:cs="Calibri"/>
                <w:sz w:val="18"/>
                <w:szCs w:val="18"/>
              </w:rPr>
              <w:t>we will adopt</w:t>
            </w:r>
            <w:r w:rsidR="007678FD" w:rsidRPr="00E716E1">
              <w:rPr>
                <w:rFonts w:ascii="Calibri" w:eastAsia="Calibri" w:hAnsi="Calibri" w:cs="Calibri"/>
                <w:sz w:val="18"/>
                <w:szCs w:val="18"/>
              </w:rPr>
              <w:t xml:space="preserve"> a limited entry approach, with one in, one </w:t>
            </w:r>
            <w:r w:rsidR="007678FD" w:rsidRPr="00E716E1">
              <w:rPr>
                <w:rFonts w:ascii="Calibri" w:eastAsia="Calibri" w:hAnsi="Calibri" w:cs="Calibri"/>
                <w:sz w:val="18"/>
                <w:szCs w:val="18"/>
              </w:rPr>
              <w:lastRenderedPageBreak/>
              <w:t>out where possible and where this does not increase risk by creating a bottleneck.</w:t>
            </w:r>
          </w:p>
          <w:p w14:paraId="384D2A5F" w14:textId="09563EC1"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To enable good hand hygiene</w:t>
            </w:r>
            <w:r>
              <w:rPr>
                <w:rFonts w:ascii="Calibri" w:eastAsia="Calibri" w:hAnsi="Calibri" w:cs="Calibri"/>
                <w:sz w:val="18"/>
                <w:szCs w:val="18"/>
              </w:rPr>
              <w:t>,</w:t>
            </w:r>
            <w:r w:rsidRPr="00E716E1">
              <w:rPr>
                <w:rFonts w:ascii="Calibri" w:eastAsia="Calibri" w:hAnsi="Calibri" w:cs="Calibri"/>
                <w:sz w:val="18"/>
                <w:szCs w:val="18"/>
              </w:rPr>
              <w:t xml:space="preserve"> hand sanitiser will be available on entry to toilets where safe and practical, and suitable handwashing facilities</w:t>
            </w:r>
            <w:r>
              <w:rPr>
                <w:rFonts w:ascii="Calibri" w:eastAsia="Calibri" w:hAnsi="Calibri" w:cs="Calibri"/>
                <w:sz w:val="18"/>
                <w:szCs w:val="18"/>
              </w:rPr>
              <w:t>,</w:t>
            </w:r>
            <w:r w:rsidRPr="00E716E1">
              <w:rPr>
                <w:rFonts w:ascii="Calibri" w:eastAsia="Calibri" w:hAnsi="Calibri" w:cs="Calibri"/>
                <w:sz w:val="18"/>
                <w:szCs w:val="18"/>
              </w:rPr>
              <w:t xml:space="preserve"> including running water and liquid soap and suitable options for drying (either paper towels or hand dr</w:t>
            </w:r>
            <w:r>
              <w:rPr>
                <w:rFonts w:ascii="Calibri" w:eastAsia="Calibri" w:hAnsi="Calibri" w:cs="Calibri"/>
                <w:sz w:val="18"/>
                <w:szCs w:val="18"/>
              </w:rPr>
              <w:t>y</w:t>
            </w:r>
            <w:r w:rsidRPr="00E716E1">
              <w:rPr>
                <w:rFonts w:ascii="Calibri" w:eastAsia="Calibri" w:hAnsi="Calibri" w:cs="Calibri"/>
                <w:sz w:val="18"/>
                <w:szCs w:val="18"/>
              </w:rPr>
              <w:t>ers)</w:t>
            </w:r>
            <w:r>
              <w:rPr>
                <w:rFonts w:ascii="Calibri" w:eastAsia="Calibri" w:hAnsi="Calibri" w:cs="Calibri"/>
                <w:sz w:val="18"/>
                <w:szCs w:val="18"/>
              </w:rPr>
              <w:t>,</w:t>
            </w:r>
            <w:r w:rsidRPr="00E716E1">
              <w:rPr>
                <w:rFonts w:ascii="Calibri" w:eastAsia="Calibri" w:hAnsi="Calibri" w:cs="Calibri"/>
                <w:sz w:val="18"/>
                <w:szCs w:val="18"/>
              </w:rPr>
              <w:t xml:space="preserve"> will be available.</w:t>
            </w:r>
          </w:p>
          <w:p w14:paraId="035F5BA7" w14:textId="2A51740B" w:rsidR="007678FD" w:rsidRPr="00E716E1" w:rsidRDefault="007678FD" w:rsidP="007678FD">
            <w:pPr>
              <w:pStyle w:val="ListParagraph"/>
              <w:numPr>
                <w:ilvl w:val="0"/>
                <w:numId w:val="35"/>
              </w:numPr>
              <w:ind w:left="176" w:hanging="176"/>
              <w:rPr>
                <w:szCs w:val="18"/>
              </w:rPr>
            </w:pPr>
            <w:r w:rsidRPr="00E716E1">
              <w:rPr>
                <w:rFonts w:ascii="Calibri" w:eastAsia="Calibri" w:hAnsi="Calibri" w:cs="Calibri"/>
                <w:sz w:val="18"/>
                <w:szCs w:val="18"/>
              </w:rPr>
              <w:t>There will be clear use and cleaning guidance for toilets, with increased frequency of cleaning in line with usage. Normal cleaning products will be used,</w:t>
            </w:r>
            <w:r w:rsidRPr="00E716E1">
              <w:rPr>
                <w:sz w:val="18"/>
                <w:szCs w:val="18"/>
              </w:rPr>
              <w:t xml:space="preserve"> paying attention to frequently hand</w:t>
            </w:r>
            <w:r>
              <w:rPr>
                <w:sz w:val="18"/>
                <w:szCs w:val="18"/>
              </w:rPr>
              <w:t>-</w:t>
            </w:r>
            <w:r w:rsidRPr="00E716E1">
              <w:rPr>
                <w:sz w:val="18"/>
                <w:szCs w:val="18"/>
              </w:rPr>
              <w:t>touched surfaces, and disposable cloths or paper roll will be used to clean all hard surfaces.</w:t>
            </w:r>
          </w:p>
          <w:p w14:paraId="7C4BC0AC"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Ventilation will be increased where necessary by opening windows and, where appropriate, doors.</w:t>
            </w:r>
          </w:p>
          <w:p w14:paraId="012B90BB"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Special care will be given to cleaning of portable toilets and large toilet blocks.</w:t>
            </w:r>
          </w:p>
          <w:p w14:paraId="7F5C0E5A"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 cleaning schedule will be kept up to date and clearly visible.</w:t>
            </w:r>
          </w:p>
          <w:p w14:paraId="79616EDC" w14:textId="5FD7AC5E"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Further waste facilities will be provided and</w:t>
            </w:r>
            <w:r>
              <w:rPr>
                <w:sz w:val="18"/>
                <w:szCs w:val="18"/>
              </w:rPr>
              <w:t xml:space="preserve"> </w:t>
            </w:r>
            <w:r w:rsidRPr="00E716E1">
              <w:rPr>
                <w:sz w:val="18"/>
                <w:szCs w:val="18"/>
              </w:rPr>
              <w:t>emptied</w:t>
            </w:r>
            <w:r>
              <w:rPr>
                <w:sz w:val="18"/>
                <w:szCs w:val="18"/>
              </w:rPr>
              <w:t xml:space="preserve"> regularly.</w:t>
            </w:r>
          </w:p>
          <w:p w14:paraId="6100C604" w14:textId="4CE18523"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Good handwashing technique will be employed</w:t>
            </w:r>
            <w:r>
              <w:rPr>
                <w:sz w:val="18"/>
                <w:szCs w:val="18"/>
              </w:rPr>
              <w:t>,</w:t>
            </w:r>
            <w:r w:rsidRPr="00E716E1">
              <w:rPr>
                <w:sz w:val="18"/>
                <w:szCs w:val="18"/>
              </w:rPr>
              <w:t xml:space="preserve"> and </w:t>
            </w:r>
            <w:r>
              <w:rPr>
                <w:sz w:val="18"/>
                <w:szCs w:val="18"/>
              </w:rPr>
              <w:t>we will increase</w:t>
            </w:r>
            <w:r w:rsidRPr="00E716E1">
              <w:rPr>
                <w:sz w:val="18"/>
                <w:szCs w:val="18"/>
              </w:rPr>
              <w:t xml:space="preserve"> handwashing in between appointments. </w:t>
            </w:r>
            <w:r>
              <w:rPr>
                <w:sz w:val="18"/>
                <w:szCs w:val="18"/>
              </w:rPr>
              <w:t>I</w:t>
            </w:r>
            <w:r w:rsidRPr="00E716E1">
              <w:rPr>
                <w:sz w:val="18"/>
                <w:szCs w:val="18"/>
              </w:rPr>
              <w:t xml:space="preserve">n the absence of handwashing facilities, </w:t>
            </w:r>
            <w:r>
              <w:rPr>
                <w:sz w:val="18"/>
                <w:szCs w:val="18"/>
              </w:rPr>
              <w:t>mobile operators</w:t>
            </w:r>
            <w:r w:rsidRPr="00E716E1">
              <w:rPr>
                <w:sz w:val="18"/>
                <w:szCs w:val="18"/>
              </w:rPr>
              <w:t xml:space="preserve"> must use hand sanitiser.</w:t>
            </w:r>
          </w:p>
          <w:p w14:paraId="6E784690" w14:textId="244CF4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Clients will be given access to tissues and info</w:t>
            </w:r>
            <w:r>
              <w:rPr>
                <w:sz w:val="18"/>
                <w:szCs w:val="18"/>
              </w:rPr>
              <w:t>r</w:t>
            </w:r>
            <w:r w:rsidRPr="00E716E1">
              <w:rPr>
                <w:sz w:val="18"/>
                <w:szCs w:val="18"/>
              </w:rPr>
              <w:t>med that if they do need to sneeze or cough, they should do so into the tissue, which should then be discarded appropriately</w:t>
            </w:r>
            <w:r>
              <w:rPr>
                <w:sz w:val="18"/>
                <w:szCs w:val="18"/>
              </w:rPr>
              <w:t>. T</w:t>
            </w:r>
            <w:r w:rsidRPr="00E716E1">
              <w:rPr>
                <w:sz w:val="18"/>
                <w:szCs w:val="18"/>
              </w:rPr>
              <w:t xml:space="preserve">hey should </w:t>
            </w:r>
            <w:r>
              <w:rPr>
                <w:sz w:val="18"/>
                <w:szCs w:val="18"/>
              </w:rPr>
              <w:t xml:space="preserve">then </w:t>
            </w:r>
            <w:r w:rsidRPr="00E716E1">
              <w:rPr>
                <w:sz w:val="18"/>
                <w:szCs w:val="18"/>
              </w:rPr>
              <w:t>wash their hands thoroughly or use hand sanitiser after using a tissue.</w:t>
            </w:r>
          </w:p>
          <w:p w14:paraId="65F05698" w14:textId="374B3C5E"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Regular reminders will be provided</w:t>
            </w:r>
            <w:r>
              <w:rPr>
                <w:sz w:val="18"/>
                <w:szCs w:val="18"/>
              </w:rPr>
              <w:t>,</w:t>
            </w:r>
            <w:r w:rsidRPr="00E716E1">
              <w:rPr>
                <w:sz w:val="18"/>
                <w:szCs w:val="18"/>
              </w:rPr>
              <w:t xml:space="preserve"> and signage erected to maintain hygiene standards.</w:t>
            </w:r>
          </w:p>
          <w:p w14:paraId="1CE088F3" w14:textId="77777777" w:rsidR="007678FD" w:rsidRPr="00E716E1" w:rsidRDefault="007678FD" w:rsidP="007678FD">
            <w:pPr>
              <w:pStyle w:val="ListParagraph"/>
              <w:numPr>
                <w:ilvl w:val="0"/>
                <w:numId w:val="35"/>
              </w:numPr>
              <w:ind w:left="176" w:hanging="176"/>
              <w:rPr>
                <w:rFonts w:ascii="Calibri" w:eastAsia="Calibri" w:hAnsi="Calibri" w:cs="Calibri"/>
                <w:sz w:val="18"/>
                <w:szCs w:val="18"/>
              </w:rPr>
            </w:pPr>
            <w:r w:rsidRPr="00E716E1">
              <w:rPr>
                <w:sz w:val="18"/>
                <w:szCs w:val="18"/>
              </w:rPr>
              <w:t>Hand sanitiser will be provided at regular intervals throughout the premises.</w:t>
            </w:r>
          </w:p>
          <w:p w14:paraId="3833AA5E" w14:textId="1704593F" w:rsidR="007678FD" w:rsidRPr="000E6991" w:rsidRDefault="007678FD" w:rsidP="007678FD">
            <w:pPr>
              <w:rPr>
                <w:rFonts w:ascii="Calibri" w:eastAsia="Calibri" w:hAnsi="Calibri" w:cs="Calibri"/>
                <w:sz w:val="18"/>
                <w:szCs w:val="18"/>
              </w:rPr>
            </w:pPr>
          </w:p>
        </w:tc>
        <w:tc>
          <w:tcPr>
            <w:tcW w:w="708" w:type="dxa"/>
            <w:vAlign w:val="center"/>
          </w:tcPr>
          <w:p w14:paraId="311BA660" w14:textId="77777777" w:rsidR="007678FD" w:rsidRPr="00CB5F0E" w:rsidRDefault="007678FD" w:rsidP="007678FD">
            <w:pPr>
              <w:jc w:val="center"/>
              <w:rPr>
                <w:rFonts w:cstheme="minorHAnsi"/>
              </w:rPr>
            </w:pPr>
          </w:p>
        </w:tc>
        <w:tc>
          <w:tcPr>
            <w:tcW w:w="709" w:type="dxa"/>
            <w:vAlign w:val="center"/>
          </w:tcPr>
          <w:p w14:paraId="0CCA7CA2" w14:textId="4888CDA3" w:rsidR="007678FD" w:rsidRDefault="007678FD" w:rsidP="007678FD">
            <w:pPr>
              <w:jc w:val="center"/>
              <w:rPr>
                <w:rFonts w:cstheme="minorHAnsi"/>
              </w:rPr>
            </w:pPr>
            <w:r>
              <w:rPr>
                <w:rFonts w:cstheme="minorHAnsi"/>
              </w:rPr>
              <w:t>5</w:t>
            </w:r>
          </w:p>
        </w:tc>
        <w:tc>
          <w:tcPr>
            <w:tcW w:w="709" w:type="dxa"/>
            <w:shd w:val="clear" w:color="auto" w:fill="auto"/>
            <w:vAlign w:val="center"/>
          </w:tcPr>
          <w:p w14:paraId="4F1BF877" w14:textId="77777777" w:rsidR="007678FD" w:rsidRPr="00CB5F0E" w:rsidRDefault="007678FD" w:rsidP="007678FD">
            <w:pPr>
              <w:jc w:val="center"/>
              <w:rPr>
                <w:rFonts w:cstheme="minorHAnsi"/>
              </w:rPr>
            </w:pPr>
          </w:p>
        </w:tc>
        <w:tc>
          <w:tcPr>
            <w:tcW w:w="3260" w:type="dxa"/>
            <w:vAlign w:val="center"/>
          </w:tcPr>
          <w:p w14:paraId="63A8F5EE" w14:textId="645F9326" w:rsidR="0053340D" w:rsidRPr="009230DE" w:rsidRDefault="0053340D" w:rsidP="0053340D">
            <w:pPr>
              <w:rPr>
                <w:rFonts w:cstheme="minorHAnsi"/>
                <w:sz w:val="18"/>
                <w:szCs w:val="18"/>
              </w:rPr>
            </w:pPr>
            <w:r w:rsidRPr="009230DE">
              <w:rPr>
                <w:rFonts w:cstheme="minorHAnsi"/>
                <w:sz w:val="18"/>
                <w:szCs w:val="18"/>
              </w:rPr>
              <w:t xml:space="preserve">Guidance and recommended risk control measures will be sourced directly from the </w:t>
            </w:r>
            <w:hyperlink r:id="rId12" w:history="1">
              <w:r w:rsidRPr="0053340D">
                <w:rPr>
                  <w:rStyle w:val="Hyperlink"/>
                  <w:rFonts w:cstheme="minorHAnsi"/>
                  <w:sz w:val="18"/>
                  <w:szCs w:val="18"/>
                </w:rPr>
                <w:t>Sottish Government guidance</w:t>
              </w:r>
            </w:hyperlink>
            <w:r w:rsidR="00CE5C8A" w:rsidRPr="00E716E1">
              <w:rPr>
                <w:rFonts w:cstheme="minorHAnsi"/>
                <w:sz w:val="18"/>
                <w:szCs w:val="18"/>
              </w:rPr>
              <w:t>.</w:t>
            </w:r>
          </w:p>
          <w:p w14:paraId="7F17CE1C" w14:textId="4C3BA0C0" w:rsidR="007678FD" w:rsidRPr="009230DE" w:rsidRDefault="007678FD" w:rsidP="007678FD">
            <w:pPr>
              <w:rPr>
                <w:rFonts w:cstheme="minorHAnsi"/>
                <w:color w:val="0000FF"/>
                <w:sz w:val="18"/>
                <w:szCs w:val="18"/>
                <w:u w:val="single"/>
              </w:rPr>
            </w:pPr>
          </w:p>
        </w:tc>
      </w:tr>
      <w:tr w:rsidR="007678FD" w:rsidRPr="002A1FA5" w14:paraId="04C37CE2" w14:textId="77777777" w:rsidTr="00450300">
        <w:trPr>
          <w:trHeight w:val="698"/>
        </w:trPr>
        <w:tc>
          <w:tcPr>
            <w:tcW w:w="1555" w:type="dxa"/>
            <w:vAlign w:val="center"/>
          </w:tcPr>
          <w:p w14:paraId="33120732" w14:textId="34CB5437" w:rsidR="007678FD" w:rsidRDefault="007678FD" w:rsidP="007678FD">
            <w:pPr>
              <w:rPr>
                <w:rFonts w:cstheme="minorHAnsi"/>
                <w:sz w:val="18"/>
                <w:szCs w:val="18"/>
              </w:rPr>
            </w:pPr>
            <w:r>
              <w:rPr>
                <w:sz w:val="18"/>
                <w:szCs w:val="18"/>
              </w:rPr>
              <w:t>Providing and explaining available guidance</w:t>
            </w:r>
          </w:p>
        </w:tc>
        <w:tc>
          <w:tcPr>
            <w:tcW w:w="1134" w:type="dxa"/>
            <w:vAlign w:val="center"/>
          </w:tcPr>
          <w:p w14:paraId="55AADE82" w14:textId="776A86D6" w:rsidR="007678FD" w:rsidRPr="00B05CCD" w:rsidRDefault="007678FD" w:rsidP="007678FD">
            <w:pPr>
              <w:rPr>
                <w:rFonts w:cstheme="minorHAnsi"/>
                <w:sz w:val="18"/>
                <w:szCs w:val="18"/>
              </w:rPr>
            </w:pPr>
            <w:r w:rsidRPr="00B05CCD">
              <w:rPr>
                <w:rFonts w:cstheme="minorHAnsi"/>
                <w:sz w:val="18"/>
                <w:szCs w:val="18"/>
              </w:rPr>
              <w:t>Contracting COVID-19</w:t>
            </w:r>
          </w:p>
        </w:tc>
        <w:tc>
          <w:tcPr>
            <w:tcW w:w="1134" w:type="dxa"/>
            <w:vAlign w:val="center"/>
          </w:tcPr>
          <w:p w14:paraId="4CC3BD2C" w14:textId="77777777" w:rsidR="007678FD" w:rsidRDefault="007678FD" w:rsidP="007678FD">
            <w:pPr>
              <w:rPr>
                <w:rFonts w:ascii="Calibri" w:eastAsia="Calibri" w:hAnsi="Calibri" w:cs="Calibri"/>
                <w:sz w:val="18"/>
                <w:szCs w:val="18"/>
              </w:rPr>
            </w:pPr>
          </w:p>
          <w:p w14:paraId="0C3D1D86" w14:textId="77777777" w:rsidR="007678FD" w:rsidRPr="00C37B96" w:rsidRDefault="007678FD" w:rsidP="007678FD">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26F6CC" w14:textId="77777777" w:rsidR="007678FD" w:rsidRPr="00B453F1" w:rsidRDefault="007678FD" w:rsidP="007678FD">
            <w:pPr>
              <w:rPr>
                <w:sz w:val="18"/>
                <w:szCs w:val="18"/>
              </w:rPr>
            </w:pPr>
          </w:p>
        </w:tc>
        <w:tc>
          <w:tcPr>
            <w:tcW w:w="708" w:type="dxa"/>
            <w:vAlign w:val="center"/>
          </w:tcPr>
          <w:p w14:paraId="4CD6B438" w14:textId="1FA25DAC" w:rsidR="007678FD" w:rsidRDefault="007678FD" w:rsidP="007678FD">
            <w:pPr>
              <w:jc w:val="center"/>
              <w:rPr>
                <w:rFonts w:cstheme="minorHAnsi"/>
              </w:rPr>
            </w:pPr>
            <w:r>
              <w:rPr>
                <w:rFonts w:cstheme="minorHAnsi"/>
              </w:rPr>
              <w:lastRenderedPageBreak/>
              <w:t>5</w:t>
            </w:r>
          </w:p>
        </w:tc>
        <w:tc>
          <w:tcPr>
            <w:tcW w:w="709" w:type="dxa"/>
            <w:vAlign w:val="center"/>
          </w:tcPr>
          <w:p w14:paraId="63CCA674" w14:textId="32F0479B" w:rsidR="007678FD" w:rsidRDefault="007678FD" w:rsidP="007678FD">
            <w:pPr>
              <w:jc w:val="center"/>
              <w:rPr>
                <w:rFonts w:cstheme="minorHAnsi"/>
              </w:rPr>
            </w:pPr>
            <w:r>
              <w:rPr>
                <w:rFonts w:cstheme="minorHAnsi"/>
              </w:rPr>
              <w:t>5</w:t>
            </w:r>
          </w:p>
        </w:tc>
        <w:tc>
          <w:tcPr>
            <w:tcW w:w="709" w:type="dxa"/>
            <w:shd w:val="clear" w:color="auto" w:fill="FF0000"/>
            <w:vAlign w:val="center"/>
          </w:tcPr>
          <w:p w14:paraId="3D1A8F60" w14:textId="46F7E105" w:rsidR="007678FD" w:rsidRDefault="007678FD" w:rsidP="007678FD">
            <w:pPr>
              <w:jc w:val="center"/>
              <w:rPr>
                <w:rFonts w:cstheme="minorHAnsi"/>
              </w:rPr>
            </w:pPr>
            <w:r>
              <w:rPr>
                <w:rFonts w:cstheme="minorHAnsi"/>
              </w:rPr>
              <w:t>25</w:t>
            </w:r>
          </w:p>
        </w:tc>
        <w:tc>
          <w:tcPr>
            <w:tcW w:w="4111" w:type="dxa"/>
            <w:vAlign w:val="center"/>
          </w:tcPr>
          <w:p w14:paraId="2E80633F" w14:textId="7A3EF2C2" w:rsidR="007678FD" w:rsidRPr="00E716E1" w:rsidRDefault="007678FD" w:rsidP="007678FD">
            <w:pPr>
              <w:pStyle w:val="ListParagraph"/>
              <w:numPr>
                <w:ilvl w:val="0"/>
                <w:numId w:val="35"/>
              </w:numPr>
              <w:ind w:left="176" w:hanging="176"/>
              <w:rPr>
                <w:sz w:val="18"/>
                <w:szCs w:val="18"/>
              </w:rPr>
            </w:pPr>
            <w:r w:rsidRPr="00E716E1">
              <w:rPr>
                <w:sz w:val="18"/>
                <w:szCs w:val="18"/>
              </w:rPr>
              <w:t xml:space="preserve">Clear guidance on expected customer behaviours, </w:t>
            </w:r>
            <w:r w:rsidR="00FD49D5">
              <w:rPr>
                <w:sz w:val="18"/>
                <w:szCs w:val="18"/>
              </w:rPr>
              <w:t>physical distancing</w:t>
            </w:r>
            <w:r w:rsidRPr="00E716E1">
              <w:rPr>
                <w:sz w:val="18"/>
                <w:szCs w:val="18"/>
              </w:rPr>
              <w:t xml:space="preserve"> and hygiene will be provided to people on or before arrival, for example on online booking forms and on-site signage and visual aids. </w:t>
            </w:r>
            <w:r w:rsidRPr="00E716E1">
              <w:rPr>
                <w:sz w:val="18"/>
                <w:szCs w:val="18"/>
              </w:rPr>
              <w:lastRenderedPageBreak/>
              <w:t>It will be explained to clients that failure to observe safety measures will result in service not being provided.</w:t>
            </w:r>
          </w:p>
          <w:p w14:paraId="0E6C26FB" w14:textId="6CFF3150" w:rsidR="007678FD" w:rsidRPr="00E716E1" w:rsidRDefault="007678FD" w:rsidP="007678FD">
            <w:pPr>
              <w:pStyle w:val="ListParagraph"/>
              <w:numPr>
                <w:ilvl w:val="0"/>
                <w:numId w:val="35"/>
              </w:numPr>
              <w:ind w:left="176" w:hanging="176"/>
              <w:rPr>
                <w:sz w:val="18"/>
                <w:szCs w:val="18"/>
              </w:rPr>
            </w:pPr>
            <w:r w:rsidRPr="00E716E1">
              <w:rPr>
                <w:sz w:val="18"/>
                <w:szCs w:val="18"/>
              </w:rPr>
              <w:t xml:space="preserve">Written or spoken communication </w:t>
            </w:r>
            <w:r>
              <w:rPr>
                <w:sz w:val="18"/>
                <w:szCs w:val="18"/>
              </w:rPr>
              <w:t>regarding</w:t>
            </w:r>
            <w:r w:rsidRPr="00E716E1">
              <w:rPr>
                <w:sz w:val="18"/>
                <w:szCs w:val="18"/>
              </w:rPr>
              <w:t xml:space="preserve"> the latest guidelines will be provided to both workers and clients inside and outside the salon. Posters or information setting out how clients should behave at </w:t>
            </w:r>
            <w:r>
              <w:rPr>
                <w:sz w:val="18"/>
                <w:szCs w:val="18"/>
              </w:rPr>
              <w:t>the</w:t>
            </w:r>
            <w:r w:rsidRPr="00E716E1">
              <w:rPr>
                <w:sz w:val="18"/>
                <w:szCs w:val="18"/>
              </w:rPr>
              <w:t xml:space="preserve"> salon to keep everyone safe will be provided. We will also consider the particular needs of those with protected characteristics, such as those who are hearing or visually impaired.</w:t>
            </w:r>
          </w:p>
          <w:p w14:paraId="66201C69" w14:textId="3A0EF283" w:rsidR="007678FD" w:rsidRPr="00E716E1" w:rsidRDefault="007678FD" w:rsidP="007678FD">
            <w:pPr>
              <w:pStyle w:val="ListParagraph"/>
              <w:numPr>
                <w:ilvl w:val="0"/>
                <w:numId w:val="35"/>
              </w:numPr>
              <w:ind w:left="176" w:hanging="176"/>
              <w:rPr>
                <w:sz w:val="18"/>
                <w:szCs w:val="18"/>
              </w:rPr>
            </w:pPr>
            <w:r w:rsidRPr="00E716E1">
              <w:rPr>
                <w:sz w:val="18"/>
                <w:szCs w:val="18"/>
              </w:rPr>
              <w:t>Where necessary</w:t>
            </w:r>
            <w:r>
              <w:rPr>
                <w:sz w:val="18"/>
                <w:szCs w:val="18"/>
              </w:rPr>
              <w:t>,</w:t>
            </w:r>
            <w:r w:rsidRPr="00E716E1">
              <w:rPr>
                <w:sz w:val="18"/>
                <w:szCs w:val="18"/>
              </w:rPr>
              <w:t xml:space="preserve"> these will inform clients that police and the local authorities have the powers to enforce requirements in relation to </w:t>
            </w:r>
            <w:r w:rsidR="00FD49D5">
              <w:rPr>
                <w:sz w:val="18"/>
                <w:szCs w:val="18"/>
              </w:rPr>
              <w:t>physical distancing</w:t>
            </w:r>
            <w:r w:rsidRPr="00E716E1">
              <w:rPr>
                <w:sz w:val="18"/>
                <w:szCs w:val="18"/>
              </w:rPr>
              <w:t xml:space="preserve"> and may instruct clients to disperse</w:t>
            </w:r>
            <w:r>
              <w:rPr>
                <w:sz w:val="18"/>
                <w:szCs w:val="18"/>
              </w:rPr>
              <w:t xml:space="preserve"> or </w:t>
            </w:r>
            <w:r w:rsidRPr="00E716E1">
              <w:rPr>
                <w:sz w:val="18"/>
                <w:szCs w:val="18"/>
              </w:rPr>
              <w:t>leave an area, issue a fixed penalty notice or take further enforcement action.</w:t>
            </w:r>
          </w:p>
          <w:p w14:paraId="7C85FBD8" w14:textId="7175C274" w:rsidR="007678FD" w:rsidRPr="00E716E1" w:rsidRDefault="007678FD" w:rsidP="007678FD">
            <w:pPr>
              <w:pStyle w:val="ListParagraph"/>
              <w:numPr>
                <w:ilvl w:val="0"/>
                <w:numId w:val="35"/>
              </w:numPr>
              <w:ind w:left="176" w:hanging="176"/>
              <w:rPr>
                <w:sz w:val="18"/>
                <w:szCs w:val="18"/>
              </w:rPr>
            </w:pPr>
            <w:r w:rsidRPr="00E716E1">
              <w:rPr>
                <w:sz w:val="18"/>
                <w:szCs w:val="18"/>
              </w:rPr>
              <w:t xml:space="preserve">Workers will be encouraged to remind clients to follow </w:t>
            </w:r>
            <w:r w:rsidR="00FD49D5">
              <w:rPr>
                <w:sz w:val="18"/>
                <w:szCs w:val="18"/>
              </w:rPr>
              <w:t>physical distancing</w:t>
            </w:r>
            <w:r w:rsidRPr="00E716E1">
              <w:rPr>
                <w:sz w:val="18"/>
                <w:szCs w:val="18"/>
              </w:rPr>
              <w:t xml:space="preserve"> advice and clean their hands regularly.</w:t>
            </w:r>
          </w:p>
          <w:p w14:paraId="3B1B76E5" w14:textId="7EEAE21C" w:rsidR="007678FD" w:rsidRPr="00E716E1" w:rsidRDefault="007678FD" w:rsidP="007678FD">
            <w:pPr>
              <w:pStyle w:val="ListParagraph"/>
              <w:numPr>
                <w:ilvl w:val="0"/>
                <w:numId w:val="35"/>
              </w:numPr>
              <w:ind w:left="176" w:hanging="176"/>
              <w:rPr>
                <w:sz w:val="18"/>
                <w:szCs w:val="18"/>
              </w:rPr>
            </w:pPr>
            <w:r w:rsidRPr="00E716E1">
              <w:rPr>
                <w:sz w:val="18"/>
                <w:szCs w:val="18"/>
              </w:rPr>
              <w:t>Where visits to salons are required by inbound supplier deliveries or safety</w:t>
            </w:r>
            <w:r w:rsidR="00B31070">
              <w:rPr>
                <w:sz w:val="18"/>
                <w:szCs w:val="18"/>
              </w:rPr>
              <w:t>-</w:t>
            </w:r>
            <w:r w:rsidRPr="00E716E1">
              <w:rPr>
                <w:sz w:val="18"/>
                <w:szCs w:val="18"/>
              </w:rPr>
              <w:t xml:space="preserve">critical visitors, we will provide site guidance on </w:t>
            </w:r>
            <w:r w:rsidR="00FD49D5">
              <w:rPr>
                <w:sz w:val="18"/>
                <w:szCs w:val="18"/>
              </w:rPr>
              <w:t>physical distancing</w:t>
            </w:r>
            <w:r w:rsidRPr="00E716E1">
              <w:rPr>
                <w:sz w:val="18"/>
                <w:szCs w:val="18"/>
              </w:rPr>
              <w:t xml:space="preserve"> and hygiene on or before arrival.</w:t>
            </w:r>
          </w:p>
          <w:p w14:paraId="6F16F5FA" w14:textId="77777777" w:rsidR="007678FD" w:rsidRDefault="007678FD" w:rsidP="007678FD">
            <w:pPr>
              <w:pStyle w:val="ListParagraph"/>
              <w:numPr>
                <w:ilvl w:val="0"/>
                <w:numId w:val="35"/>
              </w:numPr>
              <w:ind w:left="176" w:hanging="176"/>
              <w:rPr>
                <w:sz w:val="18"/>
                <w:szCs w:val="18"/>
              </w:rPr>
            </w:pPr>
            <w:r w:rsidRPr="00E716E1">
              <w:rPr>
                <w:sz w:val="18"/>
                <w:szCs w:val="18"/>
              </w:rPr>
              <w:t>We shall ensure that information passed to clients does not compromise their safety.</w:t>
            </w:r>
          </w:p>
          <w:p w14:paraId="3EFB2A8B" w14:textId="24DA8B19" w:rsidR="007678FD" w:rsidRPr="00626264" w:rsidRDefault="007678FD" w:rsidP="007678FD">
            <w:pPr>
              <w:rPr>
                <w:sz w:val="18"/>
                <w:szCs w:val="18"/>
              </w:rPr>
            </w:pPr>
          </w:p>
        </w:tc>
        <w:tc>
          <w:tcPr>
            <w:tcW w:w="708" w:type="dxa"/>
            <w:vAlign w:val="center"/>
          </w:tcPr>
          <w:p w14:paraId="449BFA13" w14:textId="77777777" w:rsidR="007678FD" w:rsidRPr="00CB5F0E" w:rsidRDefault="007678FD" w:rsidP="007678FD">
            <w:pPr>
              <w:jc w:val="center"/>
              <w:rPr>
                <w:rFonts w:cstheme="minorHAnsi"/>
              </w:rPr>
            </w:pPr>
          </w:p>
        </w:tc>
        <w:tc>
          <w:tcPr>
            <w:tcW w:w="709" w:type="dxa"/>
            <w:vAlign w:val="center"/>
          </w:tcPr>
          <w:p w14:paraId="2ED5941A" w14:textId="31C7E608" w:rsidR="007678FD" w:rsidRDefault="007678FD" w:rsidP="007678FD">
            <w:pPr>
              <w:jc w:val="center"/>
              <w:rPr>
                <w:rFonts w:cstheme="minorHAnsi"/>
              </w:rPr>
            </w:pPr>
            <w:r>
              <w:rPr>
                <w:rFonts w:cstheme="minorHAnsi"/>
              </w:rPr>
              <w:t>5</w:t>
            </w:r>
          </w:p>
        </w:tc>
        <w:tc>
          <w:tcPr>
            <w:tcW w:w="709" w:type="dxa"/>
            <w:shd w:val="clear" w:color="auto" w:fill="auto"/>
            <w:vAlign w:val="center"/>
          </w:tcPr>
          <w:p w14:paraId="529F842F" w14:textId="77777777" w:rsidR="007678FD" w:rsidRPr="00CB5F0E" w:rsidRDefault="007678FD" w:rsidP="007678FD">
            <w:pPr>
              <w:jc w:val="center"/>
              <w:rPr>
                <w:rFonts w:cstheme="minorHAnsi"/>
              </w:rPr>
            </w:pPr>
          </w:p>
        </w:tc>
        <w:tc>
          <w:tcPr>
            <w:tcW w:w="3260" w:type="dxa"/>
            <w:vAlign w:val="center"/>
          </w:tcPr>
          <w:p w14:paraId="592F5F5E" w14:textId="419D0261" w:rsidR="0053340D" w:rsidRPr="009230DE" w:rsidRDefault="0053340D" w:rsidP="0053340D">
            <w:pPr>
              <w:rPr>
                <w:rFonts w:cstheme="minorHAnsi"/>
                <w:sz w:val="18"/>
                <w:szCs w:val="18"/>
              </w:rPr>
            </w:pPr>
            <w:r w:rsidRPr="009230DE">
              <w:rPr>
                <w:rFonts w:cstheme="minorHAnsi"/>
                <w:sz w:val="18"/>
                <w:szCs w:val="18"/>
              </w:rPr>
              <w:t xml:space="preserve">Guidance and recommended risk control measures will be sourced directly from the </w:t>
            </w:r>
            <w:hyperlink r:id="rId13" w:history="1">
              <w:r w:rsidRPr="0053340D">
                <w:rPr>
                  <w:rStyle w:val="Hyperlink"/>
                  <w:rFonts w:cstheme="minorHAnsi"/>
                  <w:sz w:val="18"/>
                  <w:szCs w:val="18"/>
                </w:rPr>
                <w:t>Sottish Government guidance</w:t>
              </w:r>
            </w:hyperlink>
            <w:r w:rsidR="00CE5C8A" w:rsidRPr="00E716E1">
              <w:rPr>
                <w:rFonts w:cstheme="minorHAnsi"/>
                <w:sz w:val="18"/>
                <w:szCs w:val="18"/>
              </w:rPr>
              <w:t>.</w:t>
            </w:r>
          </w:p>
          <w:p w14:paraId="24A4F75B" w14:textId="77777777" w:rsidR="007678FD" w:rsidRPr="009230DE" w:rsidRDefault="007678FD" w:rsidP="007678FD">
            <w:pPr>
              <w:rPr>
                <w:rStyle w:val="Hyperlink"/>
                <w:rFonts w:cstheme="minorHAnsi"/>
                <w:sz w:val="18"/>
                <w:szCs w:val="18"/>
              </w:rPr>
            </w:pPr>
          </w:p>
          <w:p w14:paraId="7775729E" w14:textId="21ADA7F2" w:rsidR="0094595F" w:rsidRPr="009230DE" w:rsidRDefault="007678FD" w:rsidP="007678FD">
            <w:pPr>
              <w:rPr>
                <w:rStyle w:val="Hyperlink"/>
                <w:rFonts w:cstheme="minorHAnsi"/>
                <w:sz w:val="18"/>
                <w:szCs w:val="18"/>
              </w:rPr>
            </w:pPr>
            <w:r w:rsidRPr="009230DE">
              <w:rPr>
                <w:rFonts w:cstheme="minorHAnsi"/>
                <w:sz w:val="18"/>
                <w:szCs w:val="18"/>
              </w:rPr>
              <w:lastRenderedPageBreak/>
              <w:t xml:space="preserve">Employer guidance on testing will be sought by accessing relevant </w:t>
            </w:r>
            <w:hyperlink r:id="rId14" w:history="1">
              <w:r w:rsidRPr="009230DE">
                <w:rPr>
                  <w:rStyle w:val="Hyperlink"/>
                  <w:rFonts w:cstheme="minorHAnsi"/>
                  <w:sz w:val="18"/>
                  <w:szCs w:val="18"/>
                </w:rPr>
                <w:t xml:space="preserve">Scottish Government </w:t>
              </w:r>
              <w:r w:rsidR="0094595F">
                <w:rPr>
                  <w:rStyle w:val="Hyperlink"/>
                  <w:rFonts w:cstheme="minorHAnsi"/>
                  <w:sz w:val="18"/>
                  <w:szCs w:val="18"/>
                </w:rPr>
                <w:t>testing guidance</w:t>
              </w:r>
            </w:hyperlink>
            <w:r w:rsidR="0094595F" w:rsidRPr="00E716E1">
              <w:rPr>
                <w:sz w:val="18"/>
                <w:szCs w:val="18"/>
              </w:rPr>
              <w:t>.</w:t>
            </w:r>
          </w:p>
          <w:p w14:paraId="0C2F8626" w14:textId="77777777" w:rsidR="009230DE" w:rsidRPr="009230DE" w:rsidRDefault="009230DE" w:rsidP="007678FD">
            <w:pPr>
              <w:rPr>
                <w:rStyle w:val="Hyperlink"/>
                <w:rFonts w:cstheme="minorHAnsi"/>
                <w:sz w:val="18"/>
                <w:szCs w:val="18"/>
              </w:rPr>
            </w:pPr>
          </w:p>
          <w:p w14:paraId="4C9ED7A4" w14:textId="1FC94119" w:rsidR="009230DE" w:rsidRPr="009230DE" w:rsidRDefault="009230DE" w:rsidP="00380F39">
            <w:pPr>
              <w:jc w:val="both"/>
              <w:rPr>
                <w:rFonts w:cstheme="minorHAnsi"/>
                <w:sz w:val="18"/>
                <w:szCs w:val="18"/>
              </w:rPr>
            </w:pPr>
            <w:r w:rsidRPr="009230DE">
              <w:rPr>
                <w:rFonts w:cstheme="minorHAnsi"/>
                <w:sz w:val="18"/>
                <w:szCs w:val="18"/>
              </w:rPr>
              <w:t xml:space="preserve">Explore ways of communicating </w:t>
            </w:r>
            <w:hyperlink r:id="rId15" w:history="1">
              <w:r w:rsidRPr="009230DE">
                <w:rPr>
                  <w:rStyle w:val="Hyperlink"/>
                  <w:rFonts w:cstheme="minorHAnsi"/>
                  <w:sz w:val="18"/>
                  <w:szCs w:val="18"/>
                </w:rPr>
                <w:t xml:space="preserve">Scottish Government </w:t>
              </w:r>
              <w:r w:rsidR="00380F39">
                <w:rPr>
                  <w:rStyle w:val="Hyperlink"/>
                  <w:rFonts w:cstheme="minorHAnsi"/>
                  <w:sz w:val="18"/>
                  <w:szCs w:val="18"/>
                </w:rPr>
                <w:t>c</w:t>
              </w:r>
              <w:r w:rsidRPr="009230DE">
                <w:rPr>
                  <w:rStyle w:val="Hyperlink"/>
                  <w:rFonts w:cstheme="minorHAnsi"/>
                  <w:sz w:val="18"/>
                  <w:szCs w:val="18"/>
                </w:rPr>
                <w:t xml:space="preserve">ustomer </w:t>
              </w:r>
              <w:r w:rsidR="00380F39">
                <w:rPr>
                  <w:rStyle w:val="Hyperlink"/>
                  <w:rFonts w:cstheme="minorHAnsi"/>
                  <w:sz w:val="18"/>
                  <w:szCs w:val="18"/>
                </w:rPr>
                <w:t>g</w:t>
              </w:r>
              <w:r w:rsidRPr="009230DE">
                <w:rPr>
                  <w:rStyle w:val="Hyperlink"/>
                  <w:rFonts w:cstheme="minorHAnsi"/>
                  <w:sz w:val="18"/>
                  <w:szCs w:val="18"/>
                </w:rPr>
                <w:t>uidance</w:t>
              </w:r>
            </w:hyperlink>
            <w:r w:rsidRPr="009230DE">
              <w:rPr>
                <w:rFonts w:cstheme="minorHAnsi"/>
                <w:sz w:val="18"/>
                <w:szCs w:val="18"/>
              </w:rPr>
              <w:t xml:space="preserve"> to all of our customers</w:t>
            </w:r>
            <w:r w:rsidR="00380F39">
              <w:rPr>
                <w:rFonts w:cstheme="minorHAnsi"/>
                <w:sz w:val="18"/>
                <w:szCs w:val="18"/>
              </w:rPr>
              <w:t xml:space="preserve"> </w:t>
            </w:r>
            <w:r w:rsidRPr="009230DE">
              <w:rPr>
                <w:rFonts w:cstheme="minorHAnsi"/>
                <w:sz w:val="18"/>
                <w:szCs w:val="18"/>
              </w:rPr>
              <w:t xml:space="preserve">(e.g. </w:t>
            </w:r>
            <w:r w:rsidR="00380F39">
              <w:rPr>
                <w:rFonts w:cstheme="minorHAnsi"/>
                <w:sz w:val="18"/>
                <w:szCs w:val="18"/>
              </w:rPr>
              <w:t>w</w:t>
            </w:r>
            <w:r w:rsidRPr="009230DE">
              <w:rPr>
                <w:rFonts w:cstheme="minorHAnsi"/>
                <w:sz w:val="18"/>
                <w:szCs w:val="18"/>
              </w:rPr>
              <w:t>ebsite</w:t>
            </w:r>
            <w:r w:rsidR="00380F39">
              <w:rPr>
                <w:rFonts w:cstheme="minorHAnsi"/>
                <w:sz w:val="18"/>
                <w:szCs w:val="18"/>
              </w:rPr>
              <w:t xml:space="preserve"> </w:t>
            </w:r>
            <w:r w:rsidRPr="009230DE">
              <w:rPr>
                <w:rFonts w:cstheme="minorHAnsi"/>
                <w:sz w:val="18"/>
                <w:szCs w:val="18"/>
              </w:rPr>
              <w:t>/</w:t>
            </w:r>
            <w:r w:rsidR="00380F39">
              <w:rPr>
                <w:rFonts w:cstheme="minorHAnsi"/>
                <w:sz w:val="18"/>
                <w:szCs w:val="18"/>
              </w:rPr>
              <w:t xml:space="preserve"> i</w:t>
            </w:r>
            <w:r w:rsidRPr="009230DE">
              <w:rPr>
                <w:rFonts w:cstheme="minorHAnsi"/>
                <w:sz w:val="18"/>
                <w:szCs w:val="18"/>
              </w:rPr>
              <w:t>n-store</w:t>
            </w:r>
            <w:r w:rsidR="00380F39">
              <w:rPr>
                <w:rFonts w:cstheme="minorHAnsi"/>
                <w:sz w:val="18"/>
                <w:szCs w:val="18"/>
              </w:rPr>
              <w:t xml:space="preserve"> </w:t>
            </w:r>
            <w:r w:rsidRPr="009230DE">
              <w:rPr>
                <w:rFonts w:cstheme="minorHAnsi"/>
                <w:sz w:val="18"/>
                <w:szCs w:val="18"/>
              </w:rPr>
              <w:t>/</w:t>
            </w:r>
            <w:r w:rsidR="00380F39">
              <w:rPr>
                <w:rFonts w:cstheme="minorHAnsi"/>
                <w:sz w:val="18"/>
                <w:szCs w:val="18"/>
              </w:rPr>
              <w:t xml:space="preserve"> l</w:t>
            </w:r>
            <w:r w:rsidRPr="009230DE">
              <w:rPr>
                <w:rFonts w:cstheme="minorHAnsi"/>
                <w:sz w:val="18"/>
                <w:szCs w:val="18"/>
              </w:rPr>
              <w:t xml:space="preserve">ocal </w:t>
            </w:r>
            <w:r w:rsidR="00380F39">
              <w:rPr>
                <w:rFonts w:cstheme="minorHAnsi"/>
                <w:sz w:val="18"/>
                <w:szCs w:val="18"/>
              </w:rPr>
              <w:t>m</w:t>
            </w:r>
            <w:r w:rsidRPr="009230DE">
              <w:rPr>
                <w:rFonts w:cstheme="minorHAnsi"/>
                <w:sz w:val="18"/>
                <w:szCs w:val="18"/>
              </w:rPr>
              <w:t>edia)</w:t>
            </w:r>
            <w:r w:rsidR="00380F39">
              <w:rPr>
                <w:rFonts w:cstheme="minorHAnsi"/>
                <w:sz w:val="18"/>
                <w:szCs w:val="18"/>
              </w:rPr>
              <w:t>.</w:t>
            </w:r>
          </w:p>
        </w:tc>
      </w:tr>
      <w:tr w:rsidR="009230DE" w:rsidRPr="002A1FA5" w14:paraId="0FDC730A" w14:textId="77777777" w:rsidTr="00450300">
        <w:trPr>
          <w:trHeight w:val="698"/>
        </w:trPr>
        <w:tc>
          <w:tcPr>
            <w:tcW w:w="1555" w:type="dxa"/>
            <w:vAlign w:val="center"/>
          </w:tcPr>
          <w:p w14:paraId="7A508F13" w14:textId="694D6E8D" w:rsidR="009230DE" w:rsidRDefault="009230DE" w:rsidP="009230DE">
            <w:pPr>
              <w:rPr>
                <w:sz w:val="18"/>
                <w:szCs w:val="18"/>
              </w:rPr>
            </w:pPr>
            <w:r>
              <w:rPr>
                <w:rFonts w:cstheme="minorHAnsi"/>
                <w:sz w:val="18"/>
                <w:szCs w:val="18"/>
              </w:rPr>
              <w:lastRenderedPageBreak/>
              <w:t>Employee attendance to site</w:t>
            </w:r>
          </w:p>
        </w:tc>
        <w:tc>
          <w:tcPr>
            <w:tcW w:w="1134" w:type="dxa"/>
            <w:vAlign w:val="center"/>
          </w:tcPr>
          <w:p w14:paraId="7F8DB459" w14:textId="5A970524" w:rsidR="009230DE" w:rsidRPr="00B05CCD" w:rsidRDefault="009230DE" w:rsidP="009230DE">
            <w:pPr>
              <w:rPr>
                <w:rFonts w:cstheme="minorHAnsi"/>
                <w:sz w:val="18"/>
                <w:szCs w:val="18"/>
              </w:rPr>
            </w:pPr>
            <w:r w:rsidRPr="00B05CCD">
              <w:rPr>
                <w:rFonts w:cstheme="minorHAnsi"/>
                <w:sz w:val="18"/>
                <w:szCs w:val="18"/>
              </w:rPr>
              <w:t>Contracting COVID-19</w:t>
            </w:r>
          </w:p>
        </w:tc>
        <w:tc>
          <w:tcPr>
            <w:tcW w:w="1134" w:type="dxa"/>
            <w:vAlign w:val="center"/>
          </w:tcPr>
          <w:p w14:paraId="6EAD21D3" w14:textId="77777777" w:rsidR="009230DE" w:rsidRDefault="009230DE" w:rsidP="009230DE">
            <w:pPr>
              <w:jc w:val="center"/>
              <w:rPr>
                <w:rFonts w:ascii="Calibri" w:eastAsia="Calibri" w:hAnsi="Calibri" w:cs="Calibri"/>
                <w:sz w:val="18"/>
                <w:szCs w:val="18"/>
              </w:rPr>
            </w:pPr>
          </w:p>
          <w:p w14:paraId="02F77D23" w14:textId="77777777" w:rsidR="009230DE" w:rsidRDefault="009230DE" w:rsidP="009230DE">
            <w:pPr>
              <w:jc w:val="center"/>
              <w:rPr>
                <w:rFonts w:ascii="Calibri" w:eastAsia="Calibri" w:hAnsi="Calibri" w:cs="Calibri"/>
                <w:sz w:val="18"/>
                <w:szCs w:val="18"/>
              </w:rPr>
            </w:pPr>
          </w:p>
          <w:p w14:paraId="6B886754" w14:textId="77777777" w:rsidR="009230DE" w:rsidRDefault="009230DE" w:rsidP="009230DE">
            <w:pPr>
              <w:rPr>
                <w:rFonts w:ascii="Calibri" w:eastAsia="Calibri" w:hAnsi="Calibri" w:cs="Calibri"/>
                <w:sz w:val="18"/>
                <w:szCs w:val="18"/>
              </w:rPr>
            </w:pPr>
          </w:p>
          <w:p w14:paraId="6AF0E386" w14:textId="77777777" w:rsidR="009230DE" w:rsidRPr="00C37B96" w:rsidRDefault="009230DE" w:rsidP="009230DE">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7A4CC2A0" w14:textId="77777777" w:rsidR="009230DE" w:rsidRDefault="009230DE" w:rsidP="009230DE">
            <w:pPr>
              <w:jc w:val="center"/>
              <w:rPr>
                <w:rFonts w:ascii="Calibri" w:eastAsia="Calibri" w:hAnsi="Calibri" w:cs="Calibri"/>
                <w:sz w:val="18"/>
                <w:szCs w:val="18"/>
              </w:rPr>
            </w:pPr>
          </w:p>
        </w:tc>
        <w:tc>
          <w:tcPr>
            <w:tcW w:w="708" w:type="dxa"/>
            <w:vAlign w:val="center"/>
          </w:tcPr>
          <w:p w14:paraId="6DD35D8C" w14:textId="36556CB6" w:rsidR="009230DE" w:rsidRDefault="009230DE" w:rsidP="009230DE">
            <w:pPr>
              <w:jc w:val="center"/>
              <w:rPr>
                <w:rFonts w:cstheme="minorHAnsi"/>
              </w:rPr>
            </w:pPr>
            <w:r>
              <w:rPr>
                <w:rFonts w:cstheme="minorHAnsi"/>
              </w:rPr>
              <w:t>5</w:t>
            </w:r>
          </w:p>
        </w:tc>
        <w:tc>
          <w:tcPr>
            <w:tcW w:w="709" w:type="dxa"/>
            <w:vAlign w:val="center"/>
          </w:tcPr>
          <w:p w14:paraId="60B8B393" w14:textId="063864A7" w:rsidR="009230DE" w:rsidRDefault="009230DE" w:rsidP="009230DE">
            <w:pPr>
              <w:jc w:val="center"/>
              <w:rPr>
                <w:rFonts w:cstheme="minorHAnsi"/>
              </w:rPr>
            </w:pPr>
            <w:r>
              <w:rPr>
                <w:rFonts w:cstheme="minorHAnsi"/>
              </w:rPr>
              <w:t>5</w:t>
            </w:r>
          </w:p>
        </w:tc>
        <w:tc>
          <w:tcPr>
            <w:tcW w:w="709" w:type="dxa"/>
            <w:shd w:val="clear" w:color="auto" w:fill="FF0000"/>
            <w:vAlign w:val="center"/>
          </w:tcPr>
          <w:p w14:paraId="28CE0803" w14:textId="3C7A08AD" w:rsidR="009230DE" w:rsidRDefault="009230DE" w:rsidP="009230DE">
            <w:pPr>
              <w:jc w:val="center"/>
              <w:rPr>
                <w:rFonts w:cstheme="minorHAnsi"/>
              </w:rPr>
            </w:pPr>
            <w:r>
              <w:rPr>
                <w:rFonts w:cstheme="minorHAnsi"/>
              </w:rPr>
              <w:t>25</w:t>
            </w:r>
          </w:p>
        </w:tc>
        <w:tc>
          <w:tcPr>
            <w:tcW w:w="4111" w:type="dxa"/>
            <w:vAlign w:val="center"/>
          </w:tcPr>
          <w:p w14:paraId="30AB9C8E" w14:textId="091A15D8" w:rsidR="009230DE" w:rsidRPr="00E716E1" w:rsidRDefault="009230DE" w:rsidP="009230DE">
            <w:pPr>
              <w:pStyle w:val="ListParagraph"/>
              <w:numPr>
                <w:ilvl w:val="0"/>
                <w:numId w:val="35"/>
              </w:numPr>
              <w:ind w:left="176" w:hanging="176"/>
              <w:rPr>
                <w:rFonts w:cstheme="minorHAnsi"/>
                <w:color w:val="0B0C0C"/>
                <w:sz w:val="18"/>
                <w:szCs w:val="18"/>
              </w:rPr>
            </w:pPr>
            <w:r w:rsidRPr="00E716E1">
              <w:rPr>
                <w:sz w:val="18"/>
                <w:szCs w:val="18"/>
              </w:rPr>
              <w:t xml:space="preserve">Employees that can </w:t>
            </w:r>
            <w:r>
              <w:rPr>
                <w:sz w:val="18"/>
                <w:szCs w:val="18"/>
              </w:rPr>
              <w:t>work from home</w:t>
            </w:r>
            <w:r w:rsidRPr="00E716E1">
              <w:rPr>
                <w:sz w:val="18"/>
                <w:szCs w:val="18"/>
              </w:rPr>
              <w:t xml:space="preserve">, including those not in customer-facing roles such as administrative staff, will </w:t>
            </w:r>
            <w:r>
              <w:rPr>
                <w:sz w:val="18"/>
                <w:szCs w:val="18"/>
              </w:rPr>
              <w:t>do so</w:t>
            </w:r>
            <w:r w:rsidRPr="00E716E1">
              <w:rPr>
                <w:sz w:val="18"/>
                <w:szCs w:val="18"/>
              </w:rPr>
              <w:t xml:space="preserve"> if at all possible.</w:t>
            </w:r>
          </w:p>
          <w:p w14:paraId="42A1C6E8" w14:textId="77777777" w:rsidR="009230DE" w:rsidRPr="00E716E1" w:rsidRDefault="009230DE" w:rsidP="009230DE">
            <w:pPr>
              <w:pStyle w:val="ListParagraph"/>
              <w:numPr>
                <w:ilvl w:val="0"/>
                <w:numId w:val="35"/>
              </w:numPr>
              <w:ind w:left="176" w:hanging="176"/>
              <w:rPr>
                <w:rFonts w:cstheme="minorHAnsi"/>
                <w:color w:val="0B0C0C"/>
                <w:sz w:val="18"/>
                <w:szCs w:val="18"/>
              </w:rPr>
            </w:pPr>
            <w:r w:rsidRPr="00E716E1">
              <w:rPr>
                <w:sz w:val="18"/>
                <w:szCs w:val="18"/>
              </w:rPr>
              <w:t>The minimum number of people required for safe operation of the salon will be on site at any one time.</w:t>
            </w:r>
          </w:p>
          <w:p w14:paraId="7908BA92" w14:textId="29ACA9D1" w:rsidR="009230DE" w:rsidRPr="009230DE" w:rsidRDefault="009230DE" w:rsidP="009230DE">
            <w:pPr>
              <w:pStyle w:val="ListParagraph"/>
              <w:numPr>
                <w:ilvl w:val="0"/>
                <w:numId w:val="35"/>
              </w:numPr>
              <w:ind w:left="172" w:hanging="172"/>
              <w:jc w:val="both"/>
              <w:rPr>
                <w:rFonts w:cstheme="minorHAnsi"/>
                <w:sz w:val="18"/>
                <w:szCs w:val="18"/>
              </w:rPr>
            </w:pPr>
            <w:r w:rsidRPr="009230DE">
              <w:rPr>
                <w:sz w:val="18"/>
                <w:szCs w:val="18"/>
              </w:rPr>
              <w:t xml:space="preserve">Employees </w:t>
            </w:r>
            <w:r w:rsidRPr="009230DE">
              <w:rPr>
                <w:rFonts w:cstheme="minorHAnsi"/>
                <w:sz w:val="18"/>
                <w:szCs w:val="18"/>
              </w:rPr>
              <w:t xml:space="preserve">encouraged to access mental health </w:t>
            </w:r>
            <w:r w:rsidR="004E27FC">
              <w:rPr>
                <w:rFonts w:cstheme="minorHAnsi"/>
                <w:sz w:val="18"/>
                <w:szCs w:val="18"/>
              </w:rPr>
              <w:t>and</w:t>
            </w:r>
            <w:r w:rsidRPr="009230DE">
              <w:rPr>
                <w:rFonts w:cstheme="minorHAnsi"/>
                <w:sz w:val="18"/>
                <w:szCs w:val="18"/>
              </w:rPr>
              <w:t xml:space="preserve"> wellbeing support either through employer and/or from </w:t>
            </w:r>
            <w:hyperlink r:id="rId16" w:history="1">
              <w:r w:rsidRPr="009230DE">
                <w:rPr>
                  <w:rStyle w:val="Hyperlink"/>
                  <w:rFonts w:cstheme="minorHAnsi"/>
                  <w:sz w:val="18"/>
                  <w:szCs w:val="18"/>
                </w:rPr>
                <w:t>NHS Inform</w:t>
              </w:r>
            </w:hyperlink>
            <w:r w:rsidRPr="009230DE">
              <w:rPr>
                <w:rFonts w:cstheme="minorHAnsi"/>
                <w:sz w:val="18"/>
                <w:szCs w:val="18"/>
              </w:rPr>
              <w:t>, </w:t>
            </w:r>
            <w:hyperlink r:id="rId17" w:history="1">
              <w:r w:rsidRPr="009230DE">
                <w:rPr>
                  <w:rStyle w:val="Hyperlink"/>
                  <w:rFonts w:cstheme="minorHAnsi"/>
                  <w:sz w:val="18"/>
                  <w:szCs w:val="18"/>
                </w:rPr>
                <w:t>Breathing Space</w:t>
              </w:r>
            </w:hyperlink>
            <w:r w:rsidRPr="009230DE">
              <w:rPr>
                <w:rFonts w:cstheme="minorHAnsi"/>
                <w:sz w:val="18"/>
                <w:szCs w:val="18"/>
              </w:rPr>
              <w:t>, the </w:t>
            </w:r>
            <w:hyperlink r:id="rId18" w:history="1">
              <w:r w:rsidRPr="009230DE">
                <w:rPr>
                  <w:rStyle w:val="Hyperlink"/>
                  <w:rFonts w:cstheme="minorHAnsi"/>
                  <w:sz w:val="18"/>
                  <w:szCs w:val="18"/>
                </w:rPr>
                <w:t>Scottish Association for Mental Health</w:t>
              </w:r>
            </w:hyperlink>
            <w:r w:rsidRPr="009230DE">
              <w:rPr>
                <w:rFonts w:cstheme="minorHAnsi"/>
                <w:sz w:val="18"/>
                <w:szCs w:val="18"/>
              </w:rPr>
              <w:t> and </w:t>
            </w:r>
            <w:hyperlink r:id="rId19" w:history="1">
              <w:r w:rsidRPr="009230DE">
                <w:rPr>
                  <w:rStyle w:val="Hyperlink"/>
                  <w:rFonts w:cstheme="minorHAnsi"/>
                  <w:sz w:val="18"/>
                  <w:szCs w:val="18"/>
                </w:rPr>
                <w:t>Samaritans Scotland</w:t>
              </w:r>
            </w:hyperlink>
            <w:r w:rsidR="004E27FC">
              <w:rPr>
                <w:rFonts w:cstheme="minorHAnsi"/>
                <w:sz w:val="18"/>
                <w:szCs w:val="18"/>
              </w:rPr>
              <w:t>.</w:t>
            </w:r>
          </w:p>
          <w:p w14:paraId="2B0330F0" w14:textId="0F1B3E20" w:rsidR="009230DE" w:rsidRPr="00B31070" w:rsidRDefault="009230DE" w:rsidP="009230DE">
            <w:pPr>
              <w:pStyle w:val="ListParagraph"/>
              <w:numPr>
                <w:ilvl w:val="0"/>
                <w:numId w:val="35"/>
              </w:numPr>
              <w:ind w:left="176" w:hanging="176"/>
              <w:rPr>
                <w:sz w:val="18"/>
                <w:szCs w:val="18"/>
              </w:rPr>
            </w:pPr>
            <w:r w:rsidRPr="009230DE">
              <w:rPr>
                <w:rFonts w:cstheme="minorHAnsi"/>
                <w:sz w:val="18"/>
                <w:szCs w:val="18"/>
              </w:rPr>
              <w:t xml:space="preserve">Employees encouraged to travel to work through other methods away from public transport (where </w:t>
            </w:r>
            <w:r w:rsidRPr="009230DE">
              <w:rPr>
                <w:rFonts w:cstheme="minorHAnsi"/>
                <w:sz w:val="18"/>
                <w:szCs w:val="18"/>
              </w:rPr>
              <w:lastRenderedPageBreak/>
              <w:t>possible)</w:t>
            </w:r>
            <w:r w:rsidR="00427DDF">
              <w:rPr>
                <w:rFonts w:cstheme="minorHAnsi"/>
                <w:sz w:val="18"/>
                <w:szCs w:val="18"/>
              </w:rPr>
              <w:t>,</w:t>
            </w:r>
            <w:r w:rsidRPr="009230DE">
              <w:rPr>
                <w:rFonts w:cstheme="minorHAnsi"/>
                <w:sz w:val="18"/>
                <w:szCs w:val="18"/>
              </w:rPr>
              <w:t xml:space="preserve"> e.g. cycling, </w:t>
            </w:r>
            <w:r w:rsidR="00427DDF">
              <w:rPr>
                <w:rFonts w:cstheme="minorHAnsi"/>
                <w:sz w:val="18"/>
                <w:szCs w:val="18"/>
              </w:rPr>
              <w:t xml:space="preserve">using </w:t>
            </w:r>
            <w:r w:rsidRPr="009230DE">
              <w:rPr>
                <w:rFonts w:cstheme="minorHAnsi"/>
                <w:sz w:val="18"/>
                <w:szCs w:val="18"/>
              </w:rPr>
              <w:t>their own car, family member drop-off</w:t>
            </w:r>
            <w:r w:rsidR="00427DDF">
              <w:rPr>
                <w:rFonts w:cstheme="minorHAnsi"/>
                <w:sz w:val="18"/>
                <w:szCs w:val="18"/>
              </w:rPr>
              <w:t>,</w:t>
            </w:r>
            <w:r w:rsidRPr="009230DE">
              <w:rPr>
                <w:rFonts w:cstheme="minorHAnsi"/>
                <w:sz w:val="18"/>
                <w:szCs w:val="18"/>
              </w:rPr>
              <w:t xml:space="preserve"> etc.</w:t>
            </w:r>
          </w:p>
          <w:p w14:paraId="03162D5D" w14:textId="13F14C27" w:rsidR="00B31070" w:rsidRPr="00B31070" w:rsidRDefault="00B31070" w:rsidP="00B31070">
            <w:pPr>
              <w:rPr>
                <w:sz w:val="18"/>
                <w:szCs w:val="18"/>
              </w:rPr>
            </w:pPr>
          </w:p>
        </w:tc>
        <w:tc>
          <w:tcPr>
            <w:tcW w:w="708" w:type="dxa"/>
            <w:vAlign w:val="center"/>
          </w:tcPr>
          <w:p w14:paraId="04D70D33" w14:textId="77777777" w:rsidR="009230DE" w:rsidRPr="00CB5F0E" w:rsidRDefault="009230DE" w:rsidP="009230DE">
            <w:pPr>
              <w:jc w:val="center"/>
              <w:rPr>
                <w:rFonts w:cstheme="minorHAnsi"/>
              </w:rPr>
            </w:pPr>
          </w:p>
        </w:tc>
        <w:tc>
          <w:tcPr>
            <w:tcW w:w="709" w:type="dxa"/>
            <w:vAlign w:val="center"/>
          </w:tcPr>
          <w:p w14:paraId="49220AC9" w14:textId="7B8AAE95" w:rsidR="009230DE" w:rsidRDefault="009230DE" w:rsidP="009230DE">
            <w:pPr>
              <w:jc w:val="center"/>
              <w:rPr>
                <w:rFonts w:cstheme="minorHAnsi"/>
              </w:rPr>
            </w:pPr>
            <w:r>
              <w:rPr>
                <w:rFonts w:cstheme="minorHAnsi"/>
              </w:rPr>
              <w:t>5</w:t>
            </w:r>
          </w:p>
        </w:tc>
        <w:tc>
          <w:tcPr>
            <w:tcW w:w="709" w:type="dxa"/>
            <w:shd w:val="clear" w:color="auto" w:fill="auto"/>
            <w:vAlign w:val="center"/>
          </w:tcPr>
          <w:p w14:paraId="3A04A6C3" w14:textId="77777777" w:rsidR="009230DE" w:rsidRPr="00CB5F0E" w:rsidRDefault="009230DE" w:rsidP="009230DE">
            <w:pPr>
              <w:jc w:val="center"/>
              <w:rPr>
                <w:rFonts w:cstheme="minorHAnsi"/>
              </w:rPr>
            </w:pPr>
          </w:p>
        </w:tc>
        <w:tc>
          <w:tcPr>
            <w:tcW w:w="3260" w:type="dxa"/>
            <w:vAlign w:val="center"/>
          </w:tcPr>
          <w:p w14:paraId="2F0544B5" w14:textId="3F711A75" w:rsidR="0053340D" w:rsidRPr="0053340D" w:rsidRDefault="0053340D" w:rsidP="0053340D">
            <w:pPr>
              <w:rPr>
                <w:rFonts w:cstheme="minorHAnsi"/>
                <w:sz w:val="18"/>
                <w:szCs w:val="18"/>
              </w:rPr>
            </w:pPr>
            <w:r w:rsidRPr="0053340D">
              <w:rPr>
                <w:rFonts w:cstheme="minorHAnsi"/>
                <w:sz w:val="18"/>
                <w:szCs w:val="18"/>
              </w:rPr>
              <w:t xml:space="preserve">Guidance and recommended risk control measures will be sourced directly from the </w:t>
            </w:r>
            <w:hyperlink r:id="rId20" w:history="1">
              <w:r w:rsidRPr="0053340D">
                <w:rPr>
                  <w:rStyle w:val="Hyperlink"/>
                  <w:rFonts w:cstheme="minorHAnsi"/>
                  <w:sz w:val="18"/>
                  <w:szCs w:val="18"/>
                </w:rPr>
                <w:t>Sottish Government guidance</w:t>
              </w:r>
            </w:hyperlink>
            <w:r w:rsidR="00CE5C8A" w:rsidRPr="00E716E1">
              <w:rPr>
                <w:rFonts w:cstheme="minorHAnsi"/>
                <w:sz w:val="18"/>
                <w:szCs w:val="18"/>
              </w:rPr>
              <w:t>.</w:t>
            </w:r>
          </w:p>
          <w:p w14:paraId="2BB053D8" w14:textId="77777777" w:rsidR="009230DE" w:rsidRPr="009230DE" w:rsidRDefault="009230DE" w:rsidP="009230DE">
            <w:pPr>
              <w:rPr>
                <w:rFonts w:cstheme="minorHAnsi"/>
                <w:sz w:val="18"/>
                <w:szCs w:val="18"/>
              </w:rPr>
            </w:pPr>
          </w:p>
          <w:p w14:paraId="5F7E6B04" w14:textId="52123FA6" w:rsidR="009230DE" w:rsidRPr="009230DE" w:rsidRDefault="009230DE" w:rsidP="009230DE">
            <w:pPr>
              <w:rPr>
                <w:rFonts w:cstheme="minorHAnsi"/>
                <w:sz w:val="18"/>
                <w:szCs w:val="18"/>
              </w:rPr>
            </w:pPr>
            <w:r w:rsidRPr="009230DE">
              <w:rPr>
                <w:rFonts w:cstheme="minorHAnsi"/>
                <w:sz w:val="18"/>
                <w:szCs w:val="18"/>
              </w:rPr>
              <w:t xml:space="preserve">Employer guidance on testing will be sought by accessing relevant </w:t>
            </w:r>
            <w:hyperlink r:id="rId21" w:history="1">
              <w:r w:rsidRPr="009230DE">
                <w:rPr>
                  <w:rStyle w:val="Hyperlink"/>
                  <w:rFonts w:cstheme="minorHAnsi"/>
                  <w:sz w:val="18"/>
                  <w:szCs w:val="18"/>
                </w:rPr>
                <w:t>Scottish Government</w:t>
              </w:r>
              <w:r w:rsidR="00263D8E">
                <w:rPr>
                  <w:rStyle w:val="Hyperlink"/>
                  <w:rFonts w:cstheme="minorHAnsi"/>
                  <w:sz w:val="18"/>
                  <w:szCs w:val="18"/>
                </w:rPr>
                <w:t xml:space="preserve"> testing guidance</w:t>
              </w:r>
            </w:hyperlink>
            <w:r w:rsidR="00263D8E">
              <w:rPr>
                <w:rFonts w:cstheme="minorHAnsi"/>
                <w:sz w:val="18"/>
                <w:szCs w:val="18"/>
              </w:rPr>
              <w:t>.</w:t>
            </w:r>
          </w:p>
        </w:tc>
      </w:tr>
      <w:tr w:rsidR="009230DE" w:rsidRPr="002A1FA5" w14:paraId="6B71A6DE" w14:textId="77777777" w:rsidTr="00450300">
        <w:trPr>
          <w:trHeight w:val="698"/>
        </w:trPr>
        <w:tc>
          <w:tcPr>
            <w:tcW w:w="1555" w:type="dxa"/>
            <w:vAlign w:val="center"/>
          </w:tcPr>
          <w:p w14:paraId="7D6D1FD6" w14:textId="07D9B36D" w:rsidR="009230DE" w:rsidRPr="00BC0DC2" w:rsidRDefault="009230DE" w:rsidP="009230DE">
            <w:pPr>
              <w:rPr>
                <w:rFonts w:cstheme="minorHAnsi"/>
                <w:sz w:val="18"/>
                <w:szCs w:val="18"/>
              </w:rPr>
            </w:pPr>
            <w:r>
              <w:rPr>
                <w:rFonts w:cstheme="minorHAnsi"/>
                <w:sz w:val="18"/>
                <w:szCs w:val="18"/>
              </w:rPr>
              <w:t>Protecting people who are at a higher risk</w:t>
            </w:r>
          </w:p>
        </w:tc>
        <w:tc>
          <w:tcPr>
            <w:tcW w:w="1134" w:type="dxa"/>
            <w:vAlign w:val="center"/>
          </w:tcPr>
          <w:p w14:paraId="5E6B5385" w14:textId="2969299C" w:rsidR="009230DE" w:rsidRPr="00BC0DC2" w:rsidRDefault="009230DE" w:rsidP="009230DE">
            <w:pPr>
              <w:jc w:val="cente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9230DE" w:rsidRPr="00BC0DC2" w:rsidRDefault="009230DE" w:rsidP="009230DE">
            <w:pPr>
              <w:jc w:val="center"/>
              <w:rPr>
                <w:rFonts w:cstheme="minorHAnsi"/>
                <w:sz w:val="18"/>
                <w:szCs w:val="18"/>
              </w:rPr>
            </w:pPr>
            <w:r>
              <w:rPr>
                <w:rFonts w:ascii="Calibri" w:eastAsia="Calibri" w:hAnsi="Calibri" w:cs="Calibri"/>
                <w:sz w:val="18"/>
                <w:szCs w:val="18"/>
              </w:rPr>
              <w:t>Employees</w:t>
            </w:r>
          </w:p>
        </w:tc>
        <w:tc>
          <w:tcPr>
            <w:tcW w:w="708" w:type="dxa"/>
            <w:vAlign w:val="center"/>
          </w:tcPr>
          <w:p w14:paraId="21250CF6" w14:textId="0EF6CBEA" w:rsidR="009230DE" w:rsidRPr="00CB5F0E" w:rsidRDefault="009230DE" w:rsidP="009230DE">
            <w:pPr>
              <w:jc w:val="center"/>
              <w:rPr>
                <w:rFonts w:cstheme="minorHAnsi"/>
              </w:rPr>
            </w:pPr>
            <w:r>
              <w:rPr>
                <w:rFonts w:cstheme="minorHAnsi"/>
              </w:rPr>
              <w:t>5</w:t>
            </w:r>
          </w:p>
        </w:tc>
        <w:tc>
          <w:tcPr>
            <w:tcW w:w="709" w:type="dxa"/>
            <w:vAlign w:val="center"/>
          </w:tcPr>
          <w:p w14:paraId="256F007A" w14:textId="2CF992B2" w:rsidR="009230DE" w:rsidRPr="00CB5F0E" w:rsidRDefault="009230DE" w:rsidP="009230DE">
            <w:pPr>
              <w:jc w:val="center"/>
              <w:rPr>
                <w:rFonts w:cstheme="minorHAnsi"/>
              </w:rPr>
            </w:pPr>
            <w:r>
              <w:rPr>
                <w:rFonts w:cstheme="minorHAnsi"/>
              </w:rPr>
              <w:t>5</w:t>
            </w:r>
          </w:p>
        </w:tc>
        <w:tc>
          <w:tcPr>
            <w:tcW w:w="709" w:type="dxa"/>
            <w:shd w:val="clear" w:color="auto" w:fill="FF0000"/>
            <w:vAlign w:val="center"/>
          </w:tcPr>
          <w:p w14:paraId="2E720A42" w14:textId="7D7D8376" w:rsidR="009230DE" w:rsidRPr="00CB5F0E" w:rsidRDefault="009230DE" w:rsidP="009230DE">
            <w:pPr>
              <w:jc w:val="center"/>
              <w:rPr>
                <w:rFonts w:cstheme="minorHAnsi"/>
              </w:rPr>
            </w:pPr>
            <w:r>
              <w:rPr>
                <w:rFonts w:cstheme="minorHAnsi"/>
              </w:rPr>
              <w:t>25</w:t>
            </w:r>
          </w:p>
        </w:tc>
        <w:tc>
          <w:tcPr>
            <w:tcW w:w="4111" w:type="dxa"/>
            <w:vAlign w:val="center"/>
          </w:tcPr>
          <w:p w14:paraId="4A0826C4" w14:textId="0AD630A0" w:rsidR="00010FFD" w:rsidRPr="009230DE" w:rsidRDefault="00050F53" w:rsidP="00010FFD">
            <w:pPr>
              <w:pStyle w:val="ListParagraph"/>
              <w:numPr>
                <w:ilvl w:val="0"/>
                <w:numId w:val="35"/>
              </w:numPr>
              <w:ind w:left="172" w:hanging="172"/>
              <w:jc w:val="both"/>
              <w:rPr>
                <w:rFonts w:cstheme="minorHAnsi"/>
                <w:sz w:val="18"/>
                <w:szCs w:val="18"/>
              </w:rPr>
            </w:pPr>
            <w:r w:rsidRPr="00450300">
              <w:rPr>
                <w:rFonts w:cstheme="minorHAnsi"/>
                <w:sz w:val="18"/>
                <w:szCs w:val="18"/>
              </w:rPr>
              <w:t xml:space="preserve">Employees living in vulnerable or shielded households </w:t>
            </w:r>
            <w:r w:rsidR="00256FB7" w:rsidRPr="00450300">
              <w:rPr>
                <w:rFonts w:cstheme="minorHAnsi"/>
                <w:sz w:val="18"/>
                <w:szCs w:val="18"/>
              </w:rPr>
              <w:t xml:space="preserve">are </w:t>
            </w:r>
            <w:r w:rsidRPr="00450300">
              <w:rPr>
                <w:rFonts w:cstheme="minorHAnsi"/>
                <w:sz w:val="18"/>
                <w:szCs w:val="18"/>
              </w:rPr>
              <w:t>only expected to return when new safe working environment measures have been fully tested and a return to onsite work is consistent with individual medical advice</w:t>
            </w:r>
            <w:r w:rsidR="00010FFD">
              <w:rPr>
                <w:rFonts w:cstheme="minorHAnsi"/>
                <w:sz w:val="18"/>
                <w:szCs w:val="18"/>
              </w:rPr>
              <w:t>.</w:t>
            </w:r>
          </w:p>
          <w:p w14:paraId="7CFA8714" w14:textId="561422FF" w:rsidR="006726B1" w:rsidRPr="00450300" w:rsidRDefault="00010FFD" w:rsidP="00450300">
            <w:pPr>
              <w:pStyle w:val="ListParagraph"/>
              <w:numPr>
                <w:ilvl w:val="0"/>
                <w:numId w:val="35"/>
              </w:numPr>
              <w:ind w:left="172" w:hanging="172"/>
              <w:jc w:val="both"/>
              <w:rPr>
                <w:rFonts w:cstheme="minorHAnsi"/>
                <w:sz w:val="18"/>
                <w:szCs w:val="18"/>
              </w:rPr>
            </w:pPr>
            <w:r>
              <w:rPr>
                <w:rFonts w:cstheme="minorHAnsi"/>
                <w:sz w:val="18"/>
                <w:szCs w:val="18"/>
              </w:rPr>
              <w:t xml:space="preserve">Extremely clinically </w:t>
            </w:r>
            <w:r w:rsidR="00050F53" w:rsidRPr="00450300">
              <w:rPr>
                <w:rFonts w:cstheme="minorHAnsi"/>
                <w:sz w:val="18"/>
                <w:szCs w:val="18"/>
              </w:rPr>
              <w:t xml:space="preserve">vulnerable people to follow the relevant shielding guidance. </w:t>
            </w:r>
          </w:p>
          <w:p w14:paraId="680059D2" w14:textId="02291440" w:rsidR="00010FFD" w:rsidRPr="006726B1" w:rsidRDefault="00010FFD" w:rsidP="006726B1">
            <w:pPr>
              <w:rPr>
                <w:rFonts w:cstheme="minorHAnsi"/>
                <w:sz w:val="18"/>
                <w:szCs w:val="18"/>
              </w:rPr>
            </w:pPr>
          </w:p>
        </w:tc>
        <w:tc>
          <w:tcPr>
            <w:tcW w:w="708" w:type="dxa"/>
            <w:vAlign w:val="center"/>
          </w:tcPr>
          <w:p w14:paraId="7082B0F1" w14:textId="2B14F37F" w:rsidR="009230DE" w:rsidRPr="00CB5F0E" w:rsidRDefault="009230DE" w:rsidP="009230DE">
            <w:pPr>
              <w:jc w:val="center"/>
              <w:rPr>
                <w:rFonts w:cstheme="minorHAnsi"/>
              </w:rPr>
            </w:pPr>
          </w:p>
        </w:tc>
        <w:tc>
          <w:tcPr>
            <w:tcW w:w="709" w:type="dxa"/>
            <w:vAlign w:val="center"/>
          </w:tcPr>
          <w:p w14:paraId="60CAFDB7" w14:textId="513225DB" w:rsidR="009230DE" w:rsidRPr="00CB5F0E" w:rsidRDefault="009230DE" w:rsidP="009230DE">
            <w:pPr>
              <w:jc w:val="center"/>
              <w:rPr>
                <w:rFonts w:cstheme="minorHAnsi"/>
              </w:rPr>
            </w:pPr>
            <w:r>
              <w:rPr>
                <w:rFonts w:cstheme="minorHAnsi"/>
              </w:rPr>
              <w:t>5</w:t>
            </w:r>
          </w:p>
        </w:tc>
        <w:tc>
          <w:tcPr>
            <w:tcW w:w="709" w:type="dxa"/>
            <w:shd w:val="clear" w:color="auto" w:fill="auto"/>
            <w:vAlign w:val="center"/>
          </w:tcPr>
          <w:p w14:paraId="66745289" w14:textId="77777777" w:rsidR="009230DE" w:rsidRPr="00CB5F0E" w:rsidRDefault="009230DE" w:rsidP="009230DE">
            <w:pPr>
              <w:jc w:val="center"/>
              <w:rPr>
                <w:rFonts w:cstheme="minorHAnsi"/>
              </w:rPr>
            </w:pPr>
          </w:p>
        </w:tc>
        <w:tc>
          <w:tcPr>
            <w:tcW w:w="3260" w:type="dxa"/>
            <w:vAlign w:val="center"/>
          </w:tcPr>
          <w:p w14:paraId="50D850E8" w14:textId="7110BE76" w:rsidR="0053340D" w:rsidRPr="009230DE" w:rsidRDefault="0053340D" w:rsidP="0053340D">
            <w:pPr>
              <w:rPr>
                <w:rFonts w:cstheme="minorHAnsi"/>
                <w:sz w:val="18"/>
                <w:szCs w:val="18"/>
              </w:rPr>
            </w:pPr>
            <w:r w:rsidRPr="009230DE">
              <w:rPr>
                <w:rFonts w:cstheme="minorHAnsi"/>
                <w:sz w:val="18"/>
                <w:szCs w:val="18"/>
              </w:rPr>
              <w:t xml:space="preserve">Guidance and recommended risk control measures will be sourced directly from the </w:t>
            </w:r>
            <w:hyperlink r:id="rId22" w:history="1">
              <w:r w:rsidRPr="0053340D">
                <w:rPr>
                  <w:rStyle w:val="Hyperlink"/>
                  <w:rFonts w:cstheme="minorHAnsi"/>
                  <w:sz w:val="18"/>
                  <w:szCs w:val="18"/>
                </w:rPr>
                <w:t>Sottish Government guidance</w:t>
              </w:r>
            </w:hyperlink>
            <w:r w:rsidR="00CE5C8A" w:rsidRPr="00E716E1">
              <w:rPr>
                <w:rFonts w:cstheme="minorHAnsi"/>
                <w:sz w:val="18"/>
                <w:szCs w:val="18"/>
              </w:rPr>
              <w:t>.</w:t>
            </w:r>
          </w:p>
          <w:p w14:paraId="1B2872E9" w14:textId="77777777" w:rsidR="009230DE" w:rsidRPr="009230DE" w:rsidRDefault="009230DE" w:rsidP="009230DE">
            <w:pPr>
              <w:rPr>
                <w:rFonts w:cstheme="minorHAnsi"/>
                <w:sz w:val="18"/>
                <w:szCs w:val="18"/>
              </w:rPr>
            </w:pPr>
          </w:p>
          <w:p w14:paraId="6627760B" w14:textId="77777777" w:rsidR="009230DE" w:rsidRDefault="009230DE" w:rsidP="009230DE">
            <w:pPr>
              <w:rPr>
                <w:rFonts w:cstheme="minorHAnsi"/>
                <w:sz w:val="18"/>
                <w:szCs w:val="18"/>
              </w:rPr>
            </w:pPr>
            <w:r w:rsidRPr="009230DE">
              <w:rPr>
                <w:rFonts w:cstheme="minorHAnsi"/>
                <w:sz w:val="18"/>
                <w:szCs w:val="18"/>
              </w:rPr>
              <w:t xml:space="preserve">Employer guidance on testing will be sought by accessing relevant </w:t>
            </w:r>
            <w:hyperlink r:id="rId23" w:history="1">
              <w:r w:rsidRPr="009230DE">
                <w:rPr>
                  <w:rStyle w:val="Hyperlink"/>
                  <w:rFonts w:cstheme="minorHAnsi"/>
                  <w:sz w:val="18"/>
                  <w:szCs w:val="18"/>
                </w:rPr>
                <w:t xml:space="preserve">Scottish Government </w:t>
              </w:r>
              <w:r w:rsidR="00D863DD">
                <w:rPr>
                  <w:rStyle w:val="Hyperlink"/>
                  <w:rFonts w:cstheme="minorHAnsi"/>
                  <w:sz w:val="18"/>
                  <w:szCs w:val="18"/>
                </w:rPr>
                <w:t>testing</w:t>
              </w:r>
            </w:hyperlink>
            <w:r w:rsidR="00D863DD">
              <w:rPr>
                <w:rStyle w:val="Hyperlink"/>
                <w:rFonts w:cstheme="minorHAnsi"/>
                <w:sz w:val="18"/>
                <w:szCs w:val="18"/>
              </w:rPr>
              <w:t xml:space="preserve"> guidance</w:t>
            </w:r>
            <w:r w:rsidR="00D863DD" w:rsidRPr="009230DE">
              <w:rPr>
                <w:rFonts w:cstheme="minorHAnsi"/>
                <w:sz w:val="18"/>
                <w:szCs w:val="18"/>
              </w:rPr>
              <w:t>.</w:t>
            </w:r>
          </w:p>
          <w:p w14:paraId="178F31AE" w14:textId="2A67AB68" w:rsidR="00CE5C8A" w:rsidRPr="00CB5F0E" w:rsidRDefault="00CE5C8A" w:rsidP="009230DE">
            <w:pPr>
              <w:rPr>
                <w:rFonts w:cstheme="minorHAnsi"/>
              </w:rPr>
            </w:pPr>
          </w:p>
        </w:tc>
      </w:tr>
      <w:tr w:rsidR="009230DE" w:rsidRPr="002A1FA5" w14:paraId="5C67F849" w14:textId="77777777" w:rsidTr="00450300">
        <w:trPr>
          <w:trHeight w:val="698"/>
        </w:trPr>
        <w:tc>
          <w:tcPr>
            <w:tcW w:w="1555" w:type="dxa"/>
            <w:vAlign w:val="center"/>
          </w:tcPr>
          <w:p w14:paraId="35109501" w14:textId="28A0F68A" w:rsidR="009230DE" w:rsidRDefault="009230DE" w:rsidP="009230DE">
            <w:pPr>
              <w:rPr>
                <w:rFonts w:cstheme="minorHAnsi"/>
                <w:sz w:val="18"/>
                <w:szCs w:val="18"/>
              </w:rPr>
            </w:pPr>
            <w:r>
              <w:rPr>
                <w:rFonts w:cstheme="minorHAnsi"/>
                <w:sz w:val="18"/>
                <w:szCs w:val="18"/>
              </w:rPr>
              <w:t>People who need to self-isolate</w:t>
            </w:r>
          </w:p>
        </w:tc>
        <w:tc>
          <w:tcPr>
            <w:tcW w:w="1134" w:type="dxa"/>
            <w:vAlign w:val="center"/>
          </w:tcPr>
          <w:p w14:paraId="58311F41" w14:textId="426E000B" w:rsidR="009230DE" w:rsidRPr="00B453F1" w:rsidRDefault="009230DE" w:rsidP="009230DE">
            <w:pPr>
              <w:rPr>
                <w:sz w:val="18"/>
                <w:szCs w:val="18"/>
              </w:rPr>
            </w:pPr>
            <w:r w:rsidRPr="00B05CCD">
              <w:rPr>
                <w:rFonts w:cstheme="minorHAnsi"/>
                <w:sz w:val="18"/>
                <w:szCs w:val="18"/>
              </w:rPr>
              <w:t>Contracting COVID-19</w:t>
            </w:r>
          </w:p>
        </w:tc>
        <w:tc>
          <w:tcPr>
            <w:tcW w:w="1134" w:type="dxa"/>
            <w:vAlign w:val="center"/>
          </w:tcPr>
          <w:p w14:paraId="6F88DCEC" w14:textId="6EE9814E" w:rsidR="009230DE" w:rsidRPr="00B453F1" w:rsidRDefault="009230DE" w:rsidP="009230DE">
            <w:pPr>
              <w:rPr>
                <w:sz w:val="18"/>
                <w:szCs w:val="18"/>
              </w:rPr>
            </w:pPr>
            <w:r>
              <w:rPr>
                <w:rFonts w:ascii="Calibri" w:eastAsia="Calibri" w:hAnsi="Calibri" w:cs="Calibri"/>
                <w:sz w:val="18"/>
                <w:szCs w:val="18"/>
              </w:rPr>
              <w:t>Employees</w:t>
            </w:r>
          </w:p>
        </w:tc>
        <w:tc>
          <w:tcPr>
            <w:tcW w:w="708" w:type="dxa"/>
            <w:vAlign w:val="center"/>
          </w:tcPr>
          <w:p w14:paraId="7090418B" w14:textId="5BF63883" w:rsidR="009230DE" w:rsidRDefault="009230DE" w:rsidP="009230DE">
            <w:pPr>
              <w:jc w:val="center"/>
              <w:rPr>
                <w:rFonts w:cstheme="minorHAnsi"/>
              </w:rPr>
            </w:pPr>
            <w:r>
              <w:rPr>
                <w:rFonts w:cstheme="minorHAnsi"/>
              </w:rPr>
              <w:t>5</w:t>
            </w:r>
          </w:p>
        </w:tc>
        <w:tc>
          <w:tcPr>
            <w:tcW w:w="709" w:type="dxa"/>
            <w:vAlign w:val="center"/>
          </w:tcPr>
          <w:p w14:paraId="692F5C6B" w14:textId="0FE2EBDC" w:rsidR="009230DE" w:rsidRDefault="009230DE" w:rsidP="009230DE">
            <w:pPr>
              <w:jc w:val="center"/>
              <w:rPr>
                <w:rFonts w:cstheme="minorHAnsi"/>
              </w:rPr>
            </w:pPr>
            <w:r>
              <w:rPr>
                <w:rFonts w:cstheme="minorHAnsi"/>
              </w:rPr>
              <w:t>5</w:t>
            </w:r>
          </w:p>
        </w:tc>
        <w:tc>
          <w:tcPr>
            <w:tcW w:w="709" w:type="dxa"/>
            <w:shd w:val="clear" w:color="auto" w:fill="FF0000"/>
            <w:vAlign w:val="center"/>
          </w:tcPr>
          <w:p w14:paraId="58F95680" w14:textId="0F7F0A7A" w:rsidR="009230DE" w:rsidRDefault="009230DE" w:rsidP="009230DE">
            <w:pPr>
              <w:jc w:val="center"/>
              <w:rPr>
                <w:rFonts w:cstheme="minorHAnsi"/>
              </w:rPr>
            </w:pPr>
            <w:r>
              <w:rPr>
                <w:rFonts w:cstheme="minorHAnsi"/>
              </w:rPr>
              <w:t>25</w:t>
            </w:r>
          </w:p>
        </w:tc>
        <w:tc>
          <w:tcPr>
            <w:tcW w:w="4111" w:type="dxa"/>
            <w:vAlign w:val="center"/>
          </w:tcPr>
          <w:p w14:paraId="70786056" w14:textId="36103724" w:rsidR="009230DE" w:rsidRPr="00E716E1" w:rsidRDefault="009230DE" w:rsidP="009230DE">
            <w:pPr>
              <w:pStyle w:val="ListParagraph"/>
              <w:numPr>
                <w:ilvl w:val="0"/>
                <w:numId w:val="35"/>
              </w:numPr>
              <w:ind w:left="176" w:hanging="176"/>
              <w:rPr>
                <w:sz w:val="18"/>
                <w:szCs w:val="18"/>
              </w:rPr>
            </w:pPr>
            <w:r w:rsidRPr="00E716E1">
              <w:rPr>
                <w:sz w:val="18"/>
                <w:szCs w:val="18"/>
              </w:rPr>
              <w:t>Where appropriate, employees will be permitted to work from home when required to self</w:t>
            </w:r>
            <w:r>
              <w:rPr>
                <w:sz w:val="18"/>
                <w:szCs w:val="18"/>
              </w:rPr>
              <w:t>-</w:t>
            </w:r>
            <w:r w:rsidRPr="00E716E1">
              <w:rPr>
                <w:sz w:val="18"/>
                <w:szCs w:val="18"/>
              </w:rPr>
              <w:t>isolate.</w:t>
            </w:r>
          </w:p>
        </w:tc>
        <w:tc>
          <w:tcPr>
            <w:tcW w:w="708" w:type="dxa"/>
            <w:vAlign w:val="center"/>
          </w:tcPr>
          <w:p w14:paraId="5514BC66" w14:textId="77777777" w:rsidR="009230DE" w:rsidRPr="00CB5F0E" w:rsidRDefault="009230DE" w:rsidP="009230DE">
            <w:pPr>
              <w:jc w:val="center"/>
              <w:rPr>
                <w:rFonts w:cstheme="minorHAnsi"/>
              </w:rPr>
            </w:pPr>
          </w:p>
        </w:tc>
        <w:tc>
          <w:tcPr>
            <w:tcW w:w="709" w:type="dxa"/>
            <w:vAlign w:val="center"/>
          </w:tcPr>
          <w:p w14:paraId="178C8A52" w14:textId="431329C7" w:rsidR="009230DE" w:rsidRDefault="009230DE" w:rsidP="009230DE">
            <w:pPr>
              <w:jc w:val="center"/>
              <w:rPr>
                <w:rFonts w:cstheme="minorHAnsi"/>
              </w:rPr>
            </w:pPr>
            <w:r>
              <w:rPr>
                <w:rFonts w:cstheme="minorHAnsi"/>
              </w:rPr>
              <w:t>5</w:t>
            </w:r>
          </w:p>
        </w:tc>
        <w:tc>
          <w:tcPr>
            <w:tcW w:w="709" w:type="dxa"/>
            <w:shd w:val="clear" w:color="auto" w:fill="auto"/>
            <w:vAlign w:val="center"/>
          </w:tcPr>
          <w:p w14:paraId="05A32989" w14:textId="77777777" w:rsidR="009230DE" w:rsidRPr="00CB5F0E" w:rsidRDefault="009230DE" w:rsidP="009230DE">
            <w:pPr>
              <w:jc w:val="center"/>
              <w:rPr>
                <w:rFonts w:cstheme="minorHAnsi"/>
              </w:rPr>
            </w:pPr>
          </w:p>
        </w:tc>
        <w:tc>
          <w:tcPr>
            <w:tcW w:w="3260" w:type="dxa"/>
            <w:vAlign w:val="center"/>
          </w:tcPr>
          <w:p w14:paraId="1F6C2C6C" w14:textId="12E865DB" w:rsidR="0053340D" w:rsidRPr="009230DE" w:rsidRDefault="0053340D" w:rsidP="0053340D">
            <w:pPr>
              <w:rPr>
                <w:rFonts w:cstheme="minorHAnsi"/>
                <w:sz w:val="18"/>
                <w:szCs w:val="18"/>
              </w:rPr>
            </w:pPr>
            <w:r w:rsidRPr="009230DE">
              <w:rPr>
                <w:rFonts w:cstheme="minorHAnsi"/>
                <w:sz w:val="18"/>
                <w:szCs w:val="18"/>
              </w:rPr>
              <w:t xml:space="preserve">Guidance and recommended risk control measures will be sourced directly from the </w:t>
            </w:r>
            <w:hyperlink r:id="rId24" w:history="1">
              <w:r w:rsidRPr="0053340D">
                <w:rPr>
                  <w:rStyle w:val="Hyperlink"/>
                  <w:rFonts w:cstheme="minorHAnsi"/>
                  <w:sz w:val="18"/>
                  <w:szCs w:val="18"/>
                </w:rPr>
                <w:t>Sottish Government guidance</w:t>
              </w:r>
            </w:hyperlink>
            <w:r w:rsidR="00CE5C8A" w:rsidRPr="00E716E1">
              <w:rPr>
                <w:rFonts w:cstheme="minorHAnsi"/>
                <w:sz w:val="18"/>
                <w:szCs w:val="18"/>
              </w:rPr>
              <w:t>.</w:t>
            </w:r>
          </w:p>
          <w:p w14:paraId="3169D152" w14:textId="77777777" w:rsidR="009230DE" w:rsidRPr="009230DE" w:rsidRDefault="009230DE" w:rsidP="009230DE">
            <w:pPr>
              <w:rPr>
                <w:rFonts w:cstheme="minorHAnsi"/>
                <w:sz w:val="18"/>
                <w:szCs w:val="18"/>
              </w:rPr>
            </w:pPr>
          </w:p>
          <w:p w14:paraId="03A57A34" w14:textId="77777777" w:rsidR="009230DE" w:rsidRDefault="009230DE" w:rsidP="009230DE">
            <w:pPr>
              <w:rPr>
                <w:rFonts w:cstheme="minorHAnsi"/>
                <w:sz w:val="18"/>
                <w:szCs w:val="18"/>
              </w:rPr>
            </w:pPr>
            <w:r w:rsidRPr="009230DE">
              <w:rPr>
                <w:rFonts w:cstheme="minorHAnsi"/>
                <w:sz w:val="18"/>
                <w:szCs w:val="18"/>
              </w:rPr>
              <w:t xml:space="preserve">Employer guidance on testing will be sought by accessing relevant </w:t>
            </w:r>
            <w:hyperlink r:id="rId25" w:history="1">
              <w:r w:rsidRPr="009230DE">
                <w:rPr>
                  <w:rStyle w:val="Hyperlink"/>
                  <w:rFonts w:cstheme="minorHAnsi"/>
                  <w:sz w:val="18"/>
                  <w:szCs w:val="18"/>
                </w:rPr>
                <w:t xml:space="preserve">Scottish Government </w:t>
              </w:r>
              <w:r w:rsidR="00D863DD">
                <w:rPr>
                  <w:rStyle w:val="Hyperlink"/>
                  <w:rFonts w:cstheme="minorHAnsi"/>
                  <w:sz w:val="18"/>
                  <w:szCs w:val="18"/>
                </w:rPr>
                <w:t>testing</w:t>
              </w:r>
            </w:hyperlink>
            <w:r w:rsidR="00D863DD">
              <w:rPr>
                <w:rStyle w:val="Hyperlink"/>
                <w:rFonts w:cstheme="minorHAnsi"/>
                <w:sz w:val="18"/>
                <w:szCs w:val="18"/>
              </w:rPr>
              <w:t xml:space="preserve"> guidance</w:t>
            </w:r>
            <w:r w:rsidR="00D863DD" w:rsidRPr="009230DE">
              <w:rPr>
                <w:rFonts w:cstheme="minorHAnsi"/>
                <w:sz w:val="18"/>
                <w:szCs w:val="18"/>
              </w:rPr>
              <w:t>.</w:t>
            </w:r>
          </w:p>
          <w:p w14:paraId="5F7D13A8" w14:textId="78983E93" w:rsidR="00CE5C8A" w:rsidRPr="002F2A80" w:rsidRDefault="00CE5C8A" w:rsidP="009230DE">
            <w:pPr>
              <w:rPr>
                <w:rFonts w:cstheme="minorHAnsi"/>
                <w:sz w:val="18"/>
                <w:szCs w:val="18"/>
              </w:rPr>
            </w:pPr>
          </w:p>
        </w:tc>
      </w:tr>
      <w:tr w:rsidR="009230DE" w:rsidRPr="002A1FA5" w14:paraId="191642CD" w14:textId="77777777" w:rsidTr="00450300">
        <w:trPr>
          <w:trHeight w:val="698"/>
        </w:trPr>
        <w:tc>
          <w:tcPr>
            <w:tcW w:w="1555" w:type="dxa"/>
            <w:vAlign w:val="center"/>
          </w:tcPr>
          <w:p w14:paraId="021B7782" w14:textId="203FF5A4" w:rsidR="009230DE" w:rsidRPr="00CB5F0E" w:rsidRDefault="009230DE" w:rsidP="009230DE">
            <w:pPr>
              <w:rPr>
                <w:rFonts w:cstheme="minorHAnsi"/>
              </w:rPr>
            </w:pPr>
            <w:r w:rsidRPr="00C054E5">
              <w:rPr>
                <w:rFonts w:cstheme="minorHAnsi"/>
                <w:sz w:val="18"/>
                <w:szCs w:val="18"/>
              </w:rPr>
              <w:t>Coming to and leaving work</w:t>
            </w:r>
          </w:p>
        </w:tc>
        <w:tc>
          <w:tcPr>
            <w:tcW w:w="1134" w:type="dxa"/>
            <w:vAlign w:val="center"/>
          </w:tcPr>
          <w:p w14:paraId="72C45638" w14:textId="71C647A6" w:rsidR="009230DE" w:rsidRPr="00B453F1" w:rsidRDefault="009230DE" w:rsidP="009230DE">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9230DE" w:rsidRDefault="009230DE" w:rsidP="009230DE">
            <w:pPr>
              <w:rPr>
                <w:sz w:val="18"/>
                <w:szCs w:val="18"/>
              </w:rPr>
            </w:pPr>
          </w:p>
          <w:p w14:paraId="37DE52B5" w14:textId="650D70D3" w:rsidR="009230DE" w:rsidRPr="00B453F1" w:rsidRDefault="009230DE" w:rsidP="009230DE">
            <w:pPr>
              <w:rPr>
                <w:sz w:val="18"/>
                <w:szCs w:val="18"/>
              </w:rPr>
            </w:pPr>
            <w:r w:rsidRPr="00B453F1">
              <w:rPr>
                <w:sz w:val="18"/>
                <w:szCs w:val="18"/>
              </w:rPr>
              <w:t>Employees</w:t>
            </w:r>
          </w:p>
          <w:p w14:paraId="6A4DFA18" w14:textId="32A28B79" w:rsidR="009230DE" w:rsidRPr="00B453F1" w:rsidRDefault="009230DE" w:rsidP="009230DE">
            <w:pPr>
              <w:rPr>
                <w:sz w:val="18"/>
                <w:szCs w:val="18"/>
              </w:rPr>
            </w:pPr>
          </w:p>
          <w:p w14:paraId="712C91B0" w14:textId="7FC4F941" w:rsidR="009230DE" w:rsidRPr="00B453F1" w:rsidRDefault="009230DE" w:rsidP="009230DE">
            <w:pPr>
              <w:rPr>
                <w:rFonts w:cstheme="minorHAnsi"/>
                <w:sz w:val="18"/>
                <w:szCs w:val="18"/>
              </w:rPr>
            </w:pPr>
          </w:p>
        </w:tc>
        <w:tc>
          <w:tcPr>
            <w:tcW w:w="708" w:type="dxa"/>
            <w:vAlign w:val="center"/>
          </w:tcPr>
          <w:p w14:paraId="55DDFAB5" w14:textId="3BCC709E" w:rsidR="009230DE" w:rsidRPr="00CB5F0E" w:rsidRDefault="009230DE" w:rsidP="009230DE">
            <w:pPr>
              <w:jc w:val="center"/>
              <w:rPr>
                <w:rFonts w:cstheme="minorHAnsi"/>
              </w:rPr>
            </w:pPr>
            <w:r>
              <w:rPr>
                <w:rFonts w:cstheme="minorHAnsi"/>
              </w:rPr>
              <w:t>5</w:t>
            </w:r>
          </w:p>
        </w:tc>
        <w:tc>
          <w:tcPr>
            <w:tcW w:w="709" w:type="dxa"/>
            <w:vAlign w:val="center"/>
          </w:tcPr>
          <w:p w14:paraId="3FE7CFA4" w14:textId="2D094374" w:rsidR="009230DE" w:rsidRPr="00CB5F0E" w:rsidRDefault="009230DE" w:rsidP="009230DE">
            <w:pPr>
              <w:jc w:val="center"/>
              <w:rPr>
                <w:rFonts w:cstheme="minorHAnsi"/>
              </w:rPr>
            </w:pPr>
            <w:r>
              <w:rPr>
                <w:rFonts w:cstheme="minorHAnsi"/>
              </w:rPr>
              <w:t>5</w:t>
            </w:r>
          </w:p>
        </w:tc>
        <w:tc>
          <w:tcPr>
            <w:tcW w:w="709" w:type="dxa"/>
            <w:shd w:val="clear" w:color="auto" w:fill="FF0000"/>
            <w:vAlign w:val="center"/>
          </w:tcPr>
          <w:p w14:paraId="3B1590E8" w14:textId="576D7BC0" w:rsidR="009230DE" w:rsidRPr="00CB5F0E" w:rsidRDefault="009230DE" w:rsidP="009230DE">
            <w:pPr>
              <w:jc w:val="center"/>
              <w:rPr>
                <w:rFonts w:cstheme="minorHAnsi"/>
              </w:rPr>
            </w:pPr>
            <w:r>
              <w:rPr>
                <w:rFonts w:cstheme="minorHAnsi"/>
              </w:rPr>
              <w:t>25</w:t>
            </w:r>
          </w:p>
        </w:tc>
        <w:tc>
          <w:tcPr>
            <w:tcW w:w="4111" w:type="dxa"/>
            <w:vAlign w:val="center"/>
          </w:tcPr>
          <w:p w14:paraId="278B862C" w14:textId="002C40E3" w:rsidR="009230DE" w:rsidRPr="00E716E1" w:rsidRDefault="009230DE" w:rsidP="009230DE">
            <w:pPr>
              <w:pStyle w:val="ListParagraph"/>
              <w:numPr>
                <w:ilvl w:val="0"/>
                <w:numId w:val="35"/>
              </w:numPr>
              <w:ind w:left="176" w:hanging="176"/>
              <w:rPr>
                <w:sz w:val="18"/>
                <w:szCs w:val="18"/>
              </w:rPr>
            </w:pPr>
            <w:r w:rsidRPr="00E716E1">
              <w:rPr>
                <w:sz w:val="18"/>
                <w:szCs w:val="18"/>
              </w:rPr>
              <w:t>Arrival and departure times at work will be staggered to reduce crowding into and out of the salon, taking account of the impact on those with protected characteristics.</w:t>
            </w:r>
          </w:p>
          <w:p w14:paraId="117733A9" w14:textId="58566F2C" w:rsidR="009230DE" w:rsidRPr="00E716E1" w:rsidRDefault="009230DE" w:rsidP="009230DE">
            <w:pPr>
              <w:pStyle w:val="ListParagraph"/>
              <w:numPr>
                <w:ilvl w:val="0"/>
                <w:numId w:val="35"/>
              </w:numPr>
              <w:ind w:left="176" w:hanging="176"/>
              <w:rPr>
                <w:sz w:val="18"/>
                <w:szCs w:val="18"/>
              </w:rPr>
            </w:pPr>
            <w:r w:rsidRPr="00E716E1">
              <w:rPr>
                <w:sz w:val="18"/>
                <w:szCs w:val="18"/>
              </w:rPr>
              <w:t>Additional parking or facilities such as bike</w:t>
            </w:r>
            <w:r>
              <w:rPr>
                <w:sz w:val="18"/>
                <w:szCs w:val="18"/>
              </w:rPr>
              <w:t xml:space="preserve"> </w:t>
            </w:r>
            <w:r w:rsidRPr="00E716E1">
              <w:rPr>
                <w:sz w:val="18"/>
                <w:szCs w:val="18"/>
              </w:rPr>
              <w:t>racks to help people walk, run, or cycle to work</w:t>
            </w:r>
            <w:r>
              <w:rPr>
                <w:sz w:val="18"/>
                <w:szCs w:val="18"/>
              </w:rPr>
              <w:t xml:space="preserve"> will be provided</w:t>
            </w:r>
            <w:r w:rsidRPr="00E716E1">
              <w:rPr>
                <w:sz w:val="18"/>
                <w:szCs w:val="18"/>
              </w:rPr>
              <w:t xml:space="preserve"> where possible.</w:t>
            </w:r>
          </w:p>
          <w:p w14:paraId="6389B615" w14:textId="0638A834" w:rsidR="009230DE" w:rsidRPr="00E716E1" w:rsidRDefault="009230DE" w:rsidP="009230DE">
            <w:pPr>
              <w:pStyle w:val="ListParagraph"/>
              <w:numPr>
                <w:ilvl w:val="0"/>
                <w:numId w:val="35"/>
              </w:numPr>
              <w:ind w:left="176" w:hanging="176"/>
              <w:rPr>
                <w:sz w:val="18"/>
                <w:szCs w:val="18"/>
              </w:rPr>
            </w:pPr>
            <w:r w:rsidRPr="00E716E1">
              <w:rPr>
                <w:sz w:val="18"/>
                <w:szCs w:val="18"/>
              </w:rPr>
              <w:t>Employees should avoid using public transport, and aim to walk, cycle, or drive instead. If using public transport is necessary, wearing a face covering is mandatory.</w:t>
            </w:r>
          </w:p>
          <w:p w14:paraId="02F4E1BE" w14:textId="764C4180" w:rsidR="009230DE" w:rsidRPr="00E716E1" w:rsidRDefault="009230DE" w:rsidP="009230DE">
            <w:pPr>
              <w:pStyle w:val="ListParagraph"/>
              <w:numPr>
                <w:ilvl w:val="0"/>
                <w:numId w:val="35"/>
              </w:numPr>
              <w:ind w:left="176" w:hanging="176"/>
              <w:rPr>
                <w:sz w:val="18"/>
                <w:szCs w:val="18"/>
              </w:rPr>
            </w:pPr>
            <w:r w:rsidRPr="00E716E1">
              <w:rPr>
                <w:sz w:val="18"/>
                <w:szCs w:val="18"/>
              </w:rPr>
              <w:t>Where possible, there will be an identified entry and exit point from the salon.</w:t>
            </w:r>
          </w:p>
          <w:p w14:paraId="119E661F"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Markings should be used to inform staff coming into or leaving the building.</w:t>
            </w:r>
          </w:p>
          <w:p w14:paraId="1589C94C" w14:textId="7B163995" w:rsidR="009230DE" w:rsidRPr="00E716E1" w:rsidRDefault="009230DE" w:rsidP="009230DE">
            <w:pPr>
              <w:pStyle w:val="ListParagraph"/>
              <w:numPr>
                <w:ilvl w:val="0"/>
                <w:numId w:val="35"/>
              </w:numPr>
              <w:ind w:left="176" w:hanging="176"/>
              <w:rPr>
                <w:sz w:val="18"/>
                <w:szCs w:val="18"/>
              </w:rPr>
            </w:pPr>
            <w:r w:rsidRPr="00E716E1">
              <w:rPr>
                <w:sz w:val="18"/>
                <w:szCs w:val="18"/>
              </w:rPr>
              <w:t>Handwash</w:t>
            </w:r>
            <w:r>
              <w:rPr>
                <w:sz w:val="18"/>
                <w:szCs w:val="18"/>
              </w:rPr>
              <w:t>ing</w:t>
            </w:r>
            <w:r w:rsidRPr="00E716E1">
              <w:rPr>
                <w:sz w:val="18"/>
                <w:szCs w:val="18"/>
              </w:rPr>
              <w:t xml:space="preserve"> facilities or sanitiser will be provided at entry and exit points.</w:t>
            </w:r>
          </w:p>
          <w:p w14:paraId="6AE6AB19"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Storage will be provided for staff belongings and clothing.</w:t>
            </w:r>
          </w:p>
          <w:p w14:paraId="25EDC477" w14:textId="5B463EC1" w:rsidR="009230DE" w:rsidRPr="00E716E1" w:rsidRDefault="009230DE" w:rsidP="009230DE">
            <w:pPr>
              <w:pStyle w:val="ListParagraph"/>
              <w:numPr>
                <w:ilvl w:val="0"/>
                <w:numId w:val="35"/>
              </w:numPr>
              <w:ind w:left="176" w:hanging="176"/>
              <w:rPr>
                <w:sz w:val="18"/>
                <w:szCs w:val="18"/>
              </w:rPr>
            </w:pPr>
            <w:r w:rsidRPr="00E716E1">
              <w:rPr>
                <w:sz w:val="18"/>
                <w:szCs w:val="18"/>
              </w:rPr>
              <w:t>Staff will be requested to change into work uniforms on site using appropriate facilities</w:t>
            </w:r>
            <w:r>
              <w:rPr>
                <w:sz w:val="18"/>
                <w:szCs w:val="18"/>
              </w:rPr>
              <w:t xml:space="preserve"> </w:t>
            </w:r>
            <w:r w:rsidRPr="00E716E1">
              <w:rPr>
                <w:sz w:val="18"/>
                <w:szCs w:val="18"/>
              </w:rPr>
              <w:t>/</w:t>
            </w:r>
            <w:r>
              <w:rPr>
                <w:sz w:val="18"/>
                <w:szCs w:val="18"/>
              </w:rPr>
              <w:t xml:space="preserve"> </w:t>
            </w:r>
            <w:r w:rsidRPr="00E716E1">
              <w:rPr>
                <w:sz w:val="18"/>
                <w:szCs w:val="18"/>
              </w:rPr>
              <w:t xml:space="preserve">changing areas, where </w:t>
            </w:r>
            <w:r w:rsidR="00FD49D5">
              <w:rPr>
                <w:sz w:val="18"/>
                <w:szCs w:val="18"/>
              </w:rPr>
              <w:t>physical distancing</w:t>
            </w:r>
            <w:r w:rsidRPr="00E716E1">
              <w:rPr>
                <w:sz w:val="18"/>
                <w:szCs w:val="18"/>
              </w:rPr>
              <w:t xml:space="preserve"> and hygiene guidelines can be met.</w:t>
            </w:r>
          </w:p>
          <w:p w14:paraId="1D531665" w14:textId="77777777" w:rsidR="009230DE" w:rsidRPr="00DD7197" w:rsidRDefault="009230DE" w:rsidP="009230DE">
            <w:pPr>
              <w:pStyle w:val="ListParagraph"/>
              <w:numPr>
                <w:ilvl w:val="0"/>
                <w:numId w:val="35"/>
              </w:numPr>
              <w:ind w:left="176" w:hanging="176"/>
              <w:rPr>
                <w:rFonts w:cstheme="minorHAnsi"/>
              </w:rPr>
            </w:pPr>
            <w:r w:rsidRPr="00E716E1">
              <w:rPr>
                <w:sz w:val="18"/>
                <w:szCs w:val="18"/>
              </w:rPr>
              <w:lastRenderedPageBreak/>
              <w:t>Uniforms will be washed on site or staff will be requested to wash uniforms regularly at home.</w:t>
            </w:r>
          </w:p>
          <w:p w14:paraId="4564F550" w14:textId="02EEC6F3" w:rsidR="009230DE" w:rsidRPr="00DD7197" w:rsidRDefault="009230DE" w:rsidP="009230DE">
            <w:pPr>
              <w:rPr>
                <w:rFonts w:cstheme="minorHAnsi"/>
              </w:rPr>
            </w:pPr>
          </w:p>
        </w:tc>
        <w:tc>
          <w:tcPr>
            <w:tcW w:w="708" w:type="dxa"/>
            <w:vAlign w:val="center"/>
          </w:tcPr>
          <w:p w14:paraId="4D23E085" w14:textId="5DCE1245" w:rsidR="009230DE" w:rsidRPr="00CB5F0E" w:rsidRDefault="009230DE" w:rsidP="009230DE">
            <w:pPr>
              <w:jc w:val="center"/>
              <w:rPr>
                <w:rFonts w:cstheme="minorHAnsi"/>
              </w:rPr>
            </w:pPr>
          </w:p>
        </w:tc>
        <w:tc>
          <w:tcPr>
            <w:tcW w:w="709" w:type="dxa"/>
            <w:vAlign w:val="center"/>
          </w:tcPr>
          <w:p w14:paraId="74691BB7" w14:textId="2D62979E" w:rsidR="009230DE" w:rsidRPr="00CB5F0E" w:rsidRDefault="009230DE" w:rsidP="009230DE">
            <w:pPr>
              <w:jc w:val="center"/>
              <w:rPr>
                <w:rFonts w:cstheme="minorHAnsi"/>
              </w:rPr>
            </w:pPr>
            <w:r>
              <w:rPr>
                <w:rFonts w:cstheme="minorHAnsi"/>
              </w:rPr>
              <w:t>5</w:t>
            </w:r>
          </w:p>
        </w:tc>
        <w:tc>
          <w:tcPr>
            <w:tcW w:w="709" w:type="dxa"/>
            <w:shd w:val="clear" w:color="auto" w:fill="auto"/>
            <w:vAlign w:val="center"/>
          </w:tcPr>
          <w:p w14:paraId="7F592DAB" w14:textId="77777777" w:rsidR="009230DE" w:rsidRPr="00CB5F0E" w:rsidRDefault="009230DE" w:rsidP="009230DE">
            <w:pPr>
              <w:jc w:val="center"/>
              <w:rPr>
                <w:rFonts w:cstheme="minorHAnsi"/>
              </w:rPr>
            </w:pPr>
          </w:p>
        </w:tc>
        <w:tc>
          <w:tcPr>
            <w:tcW w:w="3260" w:type="dxa"/>
            <w:vAlign w:val="center"/>
          </w:tcPr>
          <w:p w14:paraId="36D2FC93" w14:textId="7E4DC679" w:rsidR="0053340D" w:rsidRPr="009230DE" w:rsidRDefault="0053340D" w:rsidP="0053340D">
            <w:pPr>
              <w:rPr>
                <w:rFonts w:cstheme="minorHAnsi"/>
                <w:sz w:val="18"/>
                <w:szCs w:val="18"/>
              </w:rPr>
            </w:pPr>
            <w:r w:rsidRPr="009230DE">
              <w:rPr>
                <w:rFonts w:cstheme="minorHAnsi"/>
                <w:sz w:val="18"/>
                <w:szCs w:val="18"/>
              </w:rPr>
              <w:t xml:space="preserve">Guidance and recommended risk control measures will be sourced directly from the </w:t>
            </w:r>
            <w:hyperlink r:id="rId26" w:history="1">
              <w:r w:rsidRPr="0053340D">
                <w:rPr>
                  <w:rStyle w:val="Hyperlink"/>
                  <w:rFonts w:cstheme="minorHAnsi"/>
                  <w:sz w:val="18"/>
                  <w:szCs w:val="18"/>
                </w:rPr>
                <w:t>Sottish Government guidance</w:t>
              </w:r>
            </w:hyperlink>
            <w:r w:rsidR="00CE5C8A" w:rsidRPr="00E716E1">
              <w:rPr>
                <w:rFonts w:cstheme="minorHAnsi"/>
                <w:sz w:val="18"/>
                <w:szCs w:val="18"/>
              </w:rPr>
              <w:t>.</w:t>
            </w:r>
          </w:p>
          <w:p w14:paraId="1B39F26F" w14:textId="5A671576" w:rsidR="009230DE" w:rsidRPr="00CB5F0E" w:rsidRDefault="009230DE" w:rsidP="009230DE">
            <w:pPr>
              <w:rPr>
                <w:rFonts w:cstheme="minorHAnsi"/>
              </w:rPr>
            </w:pPr>
          </w:p>
        </w:tc>
      </w:tr>
      <w:tr w:rsidR="009230DE" w:rsidRPr="002A1FA5" w14:paraId="790B2EA4" w14:textId="77777777" w:rsidTr="00450300">
        <w:trPr>
          <w:trHeight w:val="698"/>
        </w:trPr>
        <w:tc>
          <w:tcPr>
            <w:tcW w:w="1555" w:type="dxa"/>
            <w:vAlign w:val="center"/>
          </w:tcPr>
          <w:p w14:paraId="49F37E8D" w14:textId="13BABAF2" w:rsidR="009230DE" w:rsidRPr="00611F79" w:rsidRDefault="009230DE" w:rsidP="009230DE">
            <w:pPr>
              <w:rPr>
                <w:sz w:val="18"/>
                <w:szCs w:val="18"/>
              </w:rPr>
            </w:pPr>
            <w:r>
              <w:rPr>
                <w:sz w:val="18"/>
                <w:szCs w:val="18"/>
              </w:rPr>
              <w:t xml:space="preserve">Staff movement around the </w:t>
            </w:r>
            <w:r w:rsidR="00377D3F">
              <w:rPr>
                <w:sz w:val="18"/>
                <w:szCs w:val="18"/>
              </w:rPr>
              <w:t>premises</w:t>
            </w:r>
          </w:p>
        </w:tc>
        <w:tc>
          <w:tcPr>
            <w:tcW w:w="1134" w:type="dxa"/>
            <w:vAlign w:val="center"/>
          </w:tcPr>
          <w:p w14:paraId="1D4AB467" w14:textId="5EB79BFF" w:rsidR="009230DE" w:rsidRPr="00611F79" w:rsidRDefault="009230DE" w:rsidP="009230DE">
            <w:pPr>
              <w:rPr>
                <w:sz w:val="18"/>
                <w:szCs w:val="18"/>
              </w:rPr>
            </w:pPr>
            <w:r w:rsidRPr="00B05CCD">
              <w:rPr>
                <w:rFonts w:cstheme="minorHAnsi"/>
                <w:sz w:val="18"/>
                <w:szCs w:val="18"/>
              </w:rPr>
              <w:t>Contracting COVID-19</w:t>
            </w:r>
          </w:p>
        </w:tc>
        <w:tc>
          <w:tcPr>
            <w:tcW w:w="1134" w:type="dxa"/>
            <w:vAlign w:val="center"/>
          </w:tcPr>
          <w:p w14:paraId="3DE329A0" w14:textId="77777777" w:rsidR="009230DE" w:rsidRDefault="009230DE" w:rsidP="009230DE">
            <w:pPr>
              <w:rPr>
                <w:sz w:val="18"/>
                <w:szCs w:val="18"/>
              </w:rPr>
            </w:pPr>
          </w:p>
          <w:p w14:paraId="4F880FCD" w14:textId="77777777" w:rsidR="009230DE" w:rsidRDefault="009230DE" w:rsidP="009230DE">
            <w:pPr>
              <w:rPr>
                <w:sz w:val="18"/>
                <w:szCs w:val="18"/>
              </w:rPr>
            </w:pPr>
          </w:p>
          <w:p w14:paraId="70978367" w14:textId="4EC0A508" w:rsidR="009230DE" w:rsidRPr="00B453F1" w:rsidRDefault="009230DE" w:rsidP="009230DE">
            <w:pPr>
              <w:rPr>
                <w:sz w:val="18"/>
                <w:szCs w:val="18"/>
              </w:rPr>
            </w:pPr>
            <w:r w:rsidRPr="00B453F1">
              <w:rPr>
                <w:sz w:val="18"/>
                <w:szCs w:val="18"/>
              </w:rPr>
              <w:t>Employees</w:t>
            </w:r>
          </w:p>
          <w:p w14:paraId="7F98FCBA" w14:textId="77777777" w:rsidR="009230DE" w:rsidRPr="00B453F1" w:rsidRDefault="009230DE" w:rsidP="009230DE">
            <w:pPr>
              <w:rPr>
                <w:sz w:val="18"/>
                <w:szCs w:val="18"/>
              </w:rPr>
            </w:pPr>
            <w:r w:rsidRPr="00B453F1">
              <w:rPr>
                <w:sz w:val="18"/>
                <w:szCs w:val="18"/>
              </w:rPr>
              <w:t>Contractors</w:t>
            </w:r>
          </w:p>
          <w:p w14:paraId="2B246495" w14:textId="77777777" w:rsidR="009230DE" w:rsidRPr="00B453F1" w:rsidRDefault="009230DE" w:rsidP="009230DE">
            <w:pPr>
              <w:rPr>
                <w:sz w:val="18"/>
                <w:szCs w:val="18"/>
              </w:rPr>
            </w:pPr>
            <w:r w:rsidRPr="00B453F1">
              <w:rPr>
                <w:sz w:val="18"/>
                <w:szCs w:val="18"/>
              </w:rPr>
              <w:t>Visitors</w:t>
            </w:r>
          </w:p>
          <w:p w14:paraId="2E336918" w14:textId="77777777" w:rsidR="009230DE" w:rsidRPr="00B453F1" w:rsidRDefault="009230DE" w:rsidP="009230DE">
            <w:pPr>
              <w:rPr>
                <w:sz w:val="18"/>
                <w:szCs w:val="18"/>
              </w:rPr>
            </w:pPr>
          </w:p>
          <w:p w14:paraId="55F78A57" w14:textId="23146713" w:rsidR="009230DE" w:rsidRPr="00611F79" w:rsidRDefault="009230DE" w:rsidP="009230DE">
            <w:pPr>
              <w:rPr>
                <w:sz w:val="18"/>
                <w:szCs w:val="18"/>
              </w:rPr>
            </w:pPr>
          </w:p>
        </w:tc>
        <w:tc>
          <w:tcPr>
            <w:tcW w:w="708" w:type="dxa"/>
            <w:vAlign w:val="center"/>
          </w:tcPr>
          <w:p w14:paraId="14830AEB" w14:textId="055383B5" w:rsidR="009230DE" w:rsidRDefault="009230DE" w:rsidP="009230DE">
            <w:pPr>
              <w:jc w:val="center"/>
              <w:rPr>
                <w:rFonts w:cstheme="minorHAnsi"/>
              </w:rPr>
            </w:pPr>
            <w:r>
              <w:rPr>
                <w:rFonts w:cstheme="minorHAnsi"/>
              </w:rPr>
              <w:t>5</w:t>
            </w:r>
          </w:p>
        </w:tc>
        <w:tc>
          <w:tcPr>
            <w:tcW w:w="709" w:type="dxa"/>
            <w:vAlign w:val="center"/>
          </w:tcPr>
          <w:p w14:paraId="02468EA6" w14:textId="6FF05CE4" w:rsidR="009230DE" w:rsidRDefault="009230DE" w:rsidP="009230DE">
            <w:pPr>
              <w:jc w:val="center"/>
              <w:rPr>
                <w:rFonts w:cstheme="minorHAnsi"/>
              </w:rPr>
            </w:pPr>
            <w:r>
              <w:rPr>
                <w:rFonts w:cstheme="minorHAnsi"/>
              </w:rPr>
              <w:t>5</w:t>
            </w:r>
          </w:p>
        </w:tc>
        <w:tc>
          <w:tcPr>
            <w:tcW w:w="709" w:type="dxa"/>
            <w:shd w:val="clear" w:color="auto" w:fill="FF0000"/>
            <w:vAlign w:val="center"/>
          </w:tcPr>
          <w:p w14:paraId="67DB2F66" w14:textId="7328821F" w:rsidR="009230DE" w:rsidRDefault="009230DE" w:rsidP="009230DE">
            <w:pPr>
              <w:jc w:val="center"/>
              <w:rPr>
                <w:rFonts w:cstheme="minorHAnsi"/>
              </w:rPr>
            </w:pPr>
            <w:r>
              <w:rPr>
                <w:rFonts w:cstheme="minorHAnsi"/>
              </w:rPr>
              <w:t>25</w:t>
            </w:r>
          </w:p>
        </w:tc>
        <w:tc>
          <w:tcPr>
            <w:tcW w:w="4111" w:type="dxa"/>
            <w:vAlign w:val="center"/>
          </w:tcPr>
          <w:p w14:paraId="0914927B" w14:textId="5A9F443A" w:rsidR="009230DE" w:rsidRPr="00E716E1" w:rsidRDefault="009230DE" w:rsidP="009230DE">
            <w:pPr>
              <w:pStyle w:val="ListParagraph"/>
              <w:numPr>
                <w:ilvl w:val="0"/>
                <w:numId w:val="35"/>
              </w:numPr>
              <w:ind w:left="176" w:hanging="176"/>
              <w:rPr>
                <w:sz w:val="18"/>
                <w:szCs w:val="18"/>
              </w:rPr>
            </w:pPr>
            <w:r w:rsidRPr="00E716E1">
              <w:rPr>
                <w:sz w:val="18"/>
                <w:szCs w:val="18"/>
              </w:rPr>
              <w:t xml:space="preserve">Movement around the salon will be limited by discouraging non-essential trips within the building, for example restricting access to some areas, encouraging </w:t>
            </w:r>
            <w:r>
              <w:rPr>
                <w:sz w:val="18"/>
                <w:szCs w:val="18"/>
              </w:rPr>
              <w:t xml:space="preserve">the </w:t>
            </w:r>
            <w:r w:rsidRPr="00E716E1">
              <w:rPr>
                <w:sz w:val="18"/>
                <w:szCs w:val="18"/>
              </w:rPr>
              <w:t>use of radios, telephones or other electronic devices when sending orders from service areas to kitchens, where permitted, and cleaning them between use.</w:t>
            </w:r>
          </w:p>
          <w:p w14:paraId="1F117BA5" w14:textId="5483A271" w:rsidR="009230DE" w:rsidRPr="00E716E1" w:rsidRDefault="009230DE" w:rsidP="009230DE">
            <w:pPr>
              <w:pStyle w:val="ListParagraph"/>
              <w:numPr>
                <w:ilvl w:val="0"/>
                <w:numId w:val="35"/>
              </w:numPr>
              <w:ind w:left="176" w:hanging="176"/>
              <w:rPr>
                <w:sz w:val="18"/>
                <w:szCs w:val="18"/>
              </w:rPr>
            </w:pPr>
            <w:r w:rsidRPr="00E716E1">
              <w:rPr>
                <w:sz w:val="18"/>
                <w:szCs w:val="18"/>
              </w:rPr>
              <w:t xml:space="preserve">Physical changes like barriers or screens between, behind or in front of workstations </w:t>
            </w:r>
            <w:r>
              <w:rPr>
                <w:sz w:val="18"/>
                <w:szCs w:val="18"/>
              </w:rPr>
              <w:t>(</w:t>
            </w:r>
            <w:r w:rsidRPr="00E716E1">
              <w:rPr>
                <w:sz w:val="18"/>
                <w:szCs w:val="18"/>
              </w:rPr>
              <w:t>where possible</w:t>
            </w:r>
            <w:r>
              <w:rPr>
                <w:sz w:val="18"/>
                <w:szCs w:val="18"/>
              </w:rPr>
              <w:t>)</w:t>
            </w:r>
            <w:r w:rsidRPr="00E716E1">
              <w:rPr>
                <w:sz w:val="18"/>
                <w:szCs w:val="18"/>
              </w:rPr>
              <w:t>, between clients, at wash stations, and in reception areas will be implemented where necessary.</w:t>
            </w:r>
          </w:p>
          <w:p w14:paraId="5DF413C6" w14:textId="4A79616B" w:rsidR="009230DE" w:rsidRPr="00E716E1" w:rsidRDefault="009230DE" w:rsidP="009230DE">
            <w:pPr>
              <w:pStyle w:val="ListParagraph"/>
              <w:numPr>
                <w:ilvl w:val="0"/>
                <w:numId w:val="35"/>
              </w:numPr>
              <w:ind w:left="176" w:hanging="176"/>
              <w:rPr>
                <w:sz w:val="18"/>
                <w:szCs w:val="18"/>
              </w:rPr>
            </w:pPr>
            <w:r w:rsidRPr="00E716E1">
              <w:rPr>
                <w:sz w:val="18"/>
                <w:szCs w:val="18"/>
              </w:rPr>
              <w:t>One</w:t>
            </w:r>
            <w:r>
              <w:rPr>
                <w:sz w:val="18"/>
                <w:szCs w:val="18"/>
              </w:rPr>
              <w:t>-</w:t>
            </w:r>
            <w:r w:rsidRPr="00E716E1">
              <w:rPr>
                <w:sz w:val="18"/>
                <w:szCs w:val="18"/>
              </w:rPr>
              <w:t>way systems will, where possible, be implemented and marked through the salon.</w:t>
            </w:r>
          </w:p>
          <w:p w14:paraId="62D158DA" w14:textId="7CB00D87" w:rsidR="009230DE" w:rsidRPr="00E716E1" w:rsidRDefault="009230DE" w:rsidP="009230DE">
            <w:pPr>
              <w:pStyle w:val="ListParagraph"/>
              <w:numPr>
                <w:ilvl w:val="0"/>
                <w:numId w:val="35"/>
              </w:numPr>
              <w:ind w:left="176" w:hanging="176"/>
              <w:rPr>
                <w:sz w:val="18"/>
                <w:szCs w:val="18"/>
              </w:rPr>
            </w:pPr>
            <w:r w:rsidRPr="00E716E1">
              <w:rPr>
                <w:sz w:val="18"/>
                <w:szCs w:val="18"/>
              </w:rPr>
              <w:t>Maximum occupancy for lifts will be reduced, hand sanitiser will be provided for the operation of lifts</w:t>
            </w:r>
            <w:r>
              <w:rPr>
                <w:sz w:val="18"/>
                <w:szCs w:val="18"/>
              </w:rPr>
              <w:t>,</w:t>
            </w:r>
            <w:r w:rsidRPr="00E716E1">
              <w:rPr>
                <w:sz w:val="18"/>
                <w:szCs w:val="18"/>
              </w:rPr>
              <w:t xml:space="preserve"> and the use of stairs </w:t>
            </w:r>
            <w:r>
              <w:rPr>
                <w:sz w:val="18"/>
                <w:szCs w:val="18"/>
              </w:rPr>
              <w:t xml:space="preserve">will be </w:t>
            </w:r>
            <w:r w:rsidRPr="00E716E1">
              <w:rPr>
                <w:sz w:val="18"/>
                <w:szCs w:val="18"/>
              </w:rPr>
              <w:t>encouraged wherever possible.</w:t>
            </w:r>
          </w:p>
          <w:p w14:paraId="4A4C5097" w14:textId="77777777" w:rsidR="009230DE" w:rsidRPr="00E716E1" w:rsidRDefault="009230DE" w:rsidP="009230DE">
            <w:pPr>
              <w:pStyle w:val="ListParagraph"/>
              <w:numPr>
                <w:ilvl w:val="0"/>
                <w:numId w:val="35"/>
              </w:numPr>
              <w:ind w:left="176" w:hanging="176"/>
              <w:rPr>
                <w:sz w:val="18"/>
                <w:szCs w:val="18"/>
              </w:rPr>
            </w:pPr>
            <w:r w:rsidRPr="00E716E1">
              <w:rPr>
                <w:sz w:val="18"/>
                <w:szCs w:val="18"/>
              </w:rPr>
              <w:t>We will ensure that disabled access to the lift is maintained.</w:t>
            </w:r>
          </w:p>
          <w:p w14:paraId="0841D593" w14:textId="785155BA" w:rsidR="009230DE" w:rsidRPr="00E716E1" w:rsidRDefault="00FD49D5" w:rsidP="009230DE">
            <w:pPr>
              <w:pStyle w:val="ListParagraph"/>
              <w:numPr>
                <w:ilvl w:val="0"/>
                <w:numId w:val="35"/>
              </w:numPr>
              <w:ind w:left="176" w:hanging="176"/>
              <w:rPr>
                <w:sz w:val="18"/>
                <w:szCs w:val="18"/>
              </w:rPr>
            </w:pPr>
            <w:r>
              <w:rPr>
                <w:sz w:val="18"/>
                <w:szCs w:val="18"/>
              </w:rPr>
              <w:t>Physical distancing</w:t>
            </w:r>
            <w:r w:rsidR="009230DE" w:rsidRPr="00E716E1">
              <w:rPr>
                <w:sz w:val="18"/>
                <w:szCs w:val="18"/>
              </w:rPr>
              <w:t xml:space="preserve"> measures will also be implemented in high</w:t>
            </w:r>
            <w:r w:rsidR="009230DE">
              <w:rPr>
                <w:sz w:val="18"/>
                <w:szCs w:val="18"/>
              </w:rPr>
              <w:t>-</w:t>
            </w:r>
            <w:r w:rsidR="009230DE" w:rsidRPr="00E716E1">
              <w:rPr>
                <w:sz w:val="18"/>
                <w:szCs w:val="18"/>
              </w:rPr>
              <w:t>traffic areas such as corridor</w:t>
            </w:r>
            <w:r w:rsidR="009230DE">
              <w:rPr>
                <w:sz w:val="18"/>
                <w:szCs w:val="18"/>
              </w:rPr>
              <w:t>s</w:t>
            </w:r>
            <w:r w:rsidR="009230DE" w:rsidRPr="00E716E1">
              <w:rPr>
                <w:sz w:val="18"/>
                <w:szCs w:val="18"/>
              </w:rPr>
              <w:t>, staircases and lifts.</w:t>
            </w:r>
          </w:p>
          <w:p w14:paraId="4C1B2C74" w14:textId="7780EBD8" w:rsidR="009230DE" w:rsidRPr="00E716E1" w:rsidRDefault="009230DE" w:rsidP="009230DE">
            <w:pPr>
              <w:pStyle w:val="ListParagraph"/>
              <w:numPr>
                <w:ilvl w:val="0"/>
                <w:numId w:val="35"/>
              </w:numPr>
              <w:ind w:left="176" w:hanging="176"/>
              <w:rPr>
                <w:sz w:val="18"/>
                <w:szCs w:val="18"/>
              </w:rPr>
            </w:pPr>
            <w:r>
              <w:rPr>
                <w:sz w:val="18"/>
                <w:szCs w:val="18"/>
              </w:rPr>
              <w:t>A</w:t>
            </w:r>
            <w:r w:rsidRPr="00E716E1">
              <w:rPr>
                <w:sz w:val="18"/>
                <w:szCs w:val="18"/>
              </w:rPr>
              <w:t>head of visit</w:t>
            </w:r>
            <w:r>
              <w:rPr>
                <w:sz w:val="18"/>
                <w:szCs w:val="18"/>
              </w:rPr>
              <w:t>s</w:t>
            </w:r>
            <w:r w:rsidRPr="00E716E1">
              <w:rPr>
                <w:sz w:val="18"/>
                <w:szCs w:val="18"/>
              </w:rPr>
              <w:t xml:space="preserve"> to other people’s homes</w:t>
            </w:r>
            <w:r>
              <w:rPr>
                <w:sz w:val="18"/>
                <w:szCs w:val="18"/>
              </w:rPr>
              <w:t>, we will contact</w:t>
            </w:r>
            <w:r w:rsidRPr="00E716E1">
              <w:rPr>
                <w:sz w:val="18"/>
                <w:szCs w:val="18"/>
              </w:rPr>
              <w:t xml:space="preserve"> the client </w:t>
            </w:r>
            <w:r>
              <w:rPr>
                <w:sz w:val="18"/>
                <w:szCs w:val="18"/>
              </w:rPr>
              <w:t xml:space="preserve">to </w:t>
            </w:r>
            <w:r w:rsidRPr="00E716E1">
              <w:rPr>
                <w:sz w:val="18"/>
                <w:szCs w:val="18"/>
              </w:rPr>
              <w:t xml:space="preserve">ask that </w:t>
            </w:r>
            <w:r w:rsidR="00FD49D5">
              <w:rPr>
                <w:sz w:val="18"/>
                <w:szCs w:val="18"/>
              </w:rPr>
              <w:t>physical distancing</w:t>
            </w:r>
            <w:r w:rsidRPr="00E716E1">
              <w:rPr>
                <w:sz w:val="18"/>
                <w:szCs w:val="18"/>
              </w:rPr>
              <w:t xml:space="preserve"> guidelines (</w:t>
            </w:r>
            <w:r>
              <w:rPr>
                <w:sz w:val="18"/>
                <w:szCs w:val="18"/>
              </w:rPr>
              <w:t>two metres</w:t>
            </w:r>
            <w:r w:rsidRPr="00E716E1">
              <w:rPr>
                <w:sz w:val="18"/>
                <w:szCs w:val="18"/>
              </w:rPr>
              <w:t xml:space="preserve">, or </w:t>
            </w:r>
            <w:r>
              <w:rPr>
                <w:sz w:val="18"/>
                <w:szCs w:val="18"/>
              </w:rPr>
              <w:t>one metre</w:t>
            </w:r>
            <w:r w:rsidRPr="00E716E1">
              <w:rPr>
                <w:sz w:val="18"/>
                <w:szCs w:val="18"/>
              </w:rPr>
              <w:t xml:space="preserve"> with risk mitigation where </w:t>
            </w:r>
            <w:r>
              <w:rPr>
                <w:sz w:val="18"/>
                <w:szCs w:val="18"/>
              </w:rPr>
              <w:t>two metres is not viable</w:t>
            </w:r>
            <w:r w:rsidRPr="00E716E1">
              <w:rPr>
                <w:sz w:val="18"/>
                <w:szCs w:val="18"/>
              </w:rPr>
              <w:t xml:space="preserve">) </w:t>
            </w:r>
            <w:r>
              <w:rPr>
                <w:sz w:val="18"/>
                <w:szCs w:val="18"/>
              </w:rPr>
              <w:t>are</w:t>
            </w:r>
            <w:r w:rsidRPr="00E716E1">
              <w:rPr>
                <w:sz w:val="18"/>
                <w:szCs w:val="18"/>
              </w:rPr>
              <w:t xml:space="preserve"> maintained from other people in the household.</w:t>
            </w:r>
          </w:p>
          <w:p w14:paraId="13094399" w14:textId="77777777" w:rsidR="009230DE" w:rsidRDefault="009230DE" w:rsidP="009230DE">
            <w:pPr>
              <w:pStyle w:val="ListParagraph"/>
              <w:numPr>
                <w:ilvl w:val="0"/>
                <w:numId w:val="35"/>
              </w:numPr>
              <w:ind w:left="176" w:hanging="176"/>
              <w:rPr>
                <w:sz w:val="18"/>
                <w:szCs w:val="18"/>
              </w:rPr>
            </w:pPr>
            <w:r w:rsidRPr="00E716E1">
              <w:rPr>
                <w:sz w:val="18"/>
                <w:szCs w:val="18"/>
              </w:rPr>
              <w:t>Only the client should be present in the same room for appointments in the home.</w:t>
            </w:r>
          </w:p>
          <w:p w14:paraId="5EB645A1" w14:textId="20AC74CB" w:rsidR="009230DE" w:rsidRPr="00A94BC2" w:rsidRDefault="009230DE" w:rsidP="009230DE">
            <w:pPr>
              <w:rPr>
                <w:sz w:val="18"/>
                <w:szCs w:val="18"/>
              </w:rPr>
            </w:pPr>
          </w:p>
        </w:tc>
        <w:tc>
          <w:tcPr>
            <w:tcW w:w="708" w:type="dxa"/>
            <w:vAlign w:val="center"/>
          </w:tcPr>
          <w:p w14:paraId="119A1FB6" w14:textId="77777777" w:rsidR="009230DE" w:rsidRPr="00CB5F0E" w:rsidRDefault="009230DE" w:rsidP="009230DE">
            <w:pPr>
              <w:jc w:val="center"/>
              <w:rPr>
                <w:rFonts w:cstheme="minorHAnsi"/>
              </w:rPr>
            </w:pPr>
          </w:p>
        </w:tc>
        <w:tc>
          <w:tcPr>
            <w:tcW w:w="709" w:type="dxa"/>
            <w:vAlign w:val="center"/>
          </w:tcPr>
          <w:p w14:paraId="60BF4402" w14:textId="51C03D62" w:rsidR="009230DE" w:rsidRDefault="009230DE" w:rsidP="009230DE">
            <w:pPr>
              <w:jc w:val="center"/>
              <w:rPr>
                <w:rFonts w:cstheme="minorHAnsi"/>
              </w:rPr>
            </w:pPr>
            <w:r>
              <w:rPr>
                <w:rFonts w:cstheme="minorHAnsi"/>
              </w:rPr>
              <w:t>5</w:t>
            </w:r>
          </w:p>
        </w:tc>
        <w:tc>
          <w:tcPr>
            <w:tcW w:w="709" w:type="dxa"/>
            <w:shd w:val="clear" w:color="auto" w:fill="auto"/>
            <w:vAlign w:val="center"/>
          </w:tcPr>
          <w:p w14:paraId="24A0F817" w14:textId="77777777" w:rsidR="009230DE" w:rsidRPr="00CB5F0E" w:rsidRDefault="009230DE" w:rsidP="009230DE">
            <w:pPr>
              <w:jc w:val="center"/>
              <w:rPr>
                <w:rFonts w:cstheme="minorHAnsi"/>
              </w:rPr>
            </w:pPr>
          </w:p>
        </w:tc>
        <w:tc>
          <w:tcPr>
            <w:tcW w:w="3260" w:type="dxa"/>
            <w:vAlign w:val="center"/>
          </w:tcPr>
          <w:p w14:paraId="72F3C83D" w14:textId="08C408E5"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27" w:history="1">
              <w:r w:rsidRPr="0053340D">
                <w:rPr>
                  <w:rStyle w:val="Hyperlink"/>
                  <w:rFonts w:cstheme="minorHAnsi"/>
                  <w:sz w:val="18"/>
                  <w:szCs w:val="18"/>
                </w:rPr>
                <w:t>Sottish Government guidance</w:t>
              </w:r>
            </w:hyperlink>
            <w:r w:rsidR="00CE5C8A" w:rsidRPr="00E716E1">
              <w:rPr>
                <w:rFonts w:cstheme="minorHAnsi"/>
                <w:sz w:val="18"/>
                <w:szCs w:val="18"/>
              </w:rPr>
              <w:t>.</w:t>
            </w:r>
          </w:p>
          <w:p w14:paraId="4E5A4B65" w14:textId="26A99F61" w:rsidR="009230DE" w:rsidRPr="002F2A80" w:rsidRDefault="009230DE" w:rsidP="009230DE">
            <w:pPr>
              <w:rPr>
                <w:rFonts w:cstheme="minorHAnsi"/>
                <w:sz w:val="18"/>
                <w:szCs w:val="18"/>
              </w:rPr>
            </w:pPr>
          </w:p>
        </w:tc>
      </w:tr>
      <w:tr w:rsidR="00FD49D5" w:rsidRPr="002A1FA5" w14:paraId="59A14BD5" w14:textId="77777777" w:rsidTr="00450300">
        <w:trPr>
          <w:trHeight w:val="698"/>
        </w:trPr>
        <w:tc>
          <w:tcPr>
            <w:tcW w:w="1555" w:type="dxa"/>
            <w:vAlign w:val="center"/>
          </w:tcPr>
          <w:p w14:paraId="060D67FA" w14:textId="5ADCCF09" w:rsidR="00FD49D5" w:rsidRPr="00173765" w:rsidRDefault="00FD49D5" w:rsidP="00FD49D5">
            <w:pPr>
              <w:rPr>
                <w:rFonts w:cstheme="minorHAnsi"/>
                <w:sz w:val="18"/>
                <w:szCs w:val="18"/>
              </w:rPr>
            </w:pPr>
            <w:r>
              <w:rPr>
                <w:rFonts w:cstheme="minorHAnsi"/>
                <w:sz w:val="18"/>
                <w:szCs w:val="18"/>
              </w:rPr>
              <w:t>Work stations</w:t>
            </w:r>
          </w:p>
        </w:tc>
        <w:tc>
          <w:tcPr>
            <w:tcW w:w="1134" w:type="dxa"/>
            <w:vAlign w:val="center"/>
          </w:tcPr>
          <w:p w14:paraId="4B5A8975" w14:textId="44E866AB" w:rsidR="00FD49D5" w:rsidRPr="0017376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3512587" w14:textId="77777777" w:rsidR="00FD49D5" w:rsidRDefault="00FD49D5" w:rsidP="00FD49D5">
            <w:pPr>
              <w:rPr>
                <w:rFonts w:ascii="Calibri" w:eastAsia="Calibri" w:hAnsi="Calibri" w:cs="Calibri"/>
                <w:sz w:val="18"/>
                <w:szCs w:val="18"/>
              </w:rPr>
            </w:pPr>
          </w:p>
          <w:p w14:paraId="3C837DBA" w14:textId="6AE6622C"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FD49D5" w:rsidRPr="00173765" w:rsidRDefault="00FD49D5" w:rsidP="00FD49D5">
            <w:pPr>
              <w:rPr>
                <w:rFonts w:cstheme="minorHAnsi"/>
                <w:sz w:val="18"/>
                <w:szCs w:val="18"/>
              </w:rPr>
            </w:pPr>
          </w:p>
        </w:tc>
        <w:tc>
          <w:tcPr>
            <w:tcW w:w="708" w:type="dxa"/>
            <w:vAlign w:val="center"/>
          </w:tcPr>
          <w:p w14:paraId="306B86D2" w14:textId="731BF8A9" w:rsidR="00FD49D5" w:rsidRPr="00CB5F0E" w:rsidRDefault="00FD49D5" w:rsidP="00FD49D5">
            <w:pPr>
              <w:jc w:val="center"/>
              <w:rPr>
                <w:rFonts w:cstheme="minorHAnsi"/>
              </w:rPr>
            </w:pPr>
            <w:r>
              <w:rPr>
                <w:rFonts w:cstheme="minorHAnsi"/>
              </w:rPr>
              <w:t>5</w:t>
            </w:r>
          </w:p>
        </w:tc>
        <w:tc>
          <w:tcPr>
            <w:tcW w:w="709" w:type="dxa"/>
            <w:vAlign w:val="center"/>
          </w:tcPr>
          <w:p w14:paraId="28200620" w14:textId="131F5C04" w:rsidR="00FD49D5" w:rsidRPr="00CB5F0E" w:rsidRDefault="00FD49D5" w:rsidP="00FD49D5">
            <w:pPr>
              <w:jc w:val="center"/>
              <w:rPr>
                <w:rFonts w:cstheme="minorHAnsi"/>
              </w:rPr>
            </w:pPr>
            <w:r>
              <w:rPr>
                <w:rFonts w:cstheme="minorHAnsi"/>
              </w:rPr>
              <w:t>5</w:t>
            </w:r>
          </w:p>
        </w:tc>
        <w:tc>
          <w:tcPr>
            <w:tcW w:w="709" w:type="dxa"/>
            <w:shd w:val="clear" w:color="auto" w:fill="FF0000"/>
            <w:vAlign w:val="center"/>
          </w:tcPr>
          <w:p w14:paraId="6F97B950" w14:textId="3519B93B" w:rsidR="00FD49D5" w:rsidRPr="00CB5F0E" w:rsidRDefault="00FD49D5" w:rsidP="00FD49D5">
            <w:pPr>
              <w:jc w:val="center"/>
              <w:rPr>
                <w:rFonts w:cstheme="minorHAnsi"/>
              </w:rPr>
            </w:pPr>
            <w:r>
              <w:rPr>
                <w:rFonts w:cstheme="minorHAnsi"/>
              </w:rPr>
              <w:t>25</w:t>
            </w:r>
          </w:p>
        </w:tc>
        <w:tc>
          <w:tcPr>
            <w:tcW w:w="4111" w:type="dxa"/>
            <w:vAlign w:val="center"/>
          </w:tcPr>
          <w:p w14:paraId="7E135F04" w14:textId="0DA65D4D"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Layouts and processes will be reviewed to maintain </w:t>
            </w:r>
            <w:r>
              <w:rPr>
                <w:rFonts w:cstheme="minorHAnsi"/>
                <w:sz w:val="18"/>
                <w:szCs w:val="18"/>
              </w:rPr>
              <w:t>physical distancing</w:t>
            </w:r>
            <w:r w:rsidRPr="00E716E1">
              <w:rPr>
                <w:rFonts w:cstheme="minorHAnsi"/>
                <w:sz w:val="18"/>
                <w:szCs w:val="18"/>
              </w:rPr>
              <w:t xml:space="preserve"> (</w:t>
            </w:r>
            <w:r>
              <w:rPr>
                <w:rFonts w:cstheme="minorHAnsi"/>
                <w:sz w:val="18"/>
                <w:szCs w:val="18"/>
              </w:rPr>
              <w:t>two metres</w:t>
            </w:r>
            <w:r w:rsidRPr="00E716E1">
              <w:rPr>
                <w:rFonts w:cstheme="minorHAnsi"/>
                <w:sz w:val="18"/>
                <w:szCs w:val="18"/>
              </w:rPr>
              <w:t xml:space="preserve">, or </w:t>
            </w:r>
            <w:r>
              <w:rPr>
                <w:rFonts w:cstheme="minorHAnsi"/>
                <w:sz w:val="18"/>
                <w:szCs w:val="18"/>
              </w:rPr>
              <w:t>one metre</w:t>
            </w:r>
            <w:r w:rsidRPr="00E716E1">
              <w:rPr>
                <w:rFonts w:cstheme="minorHAnsi"/>
                <w:sz w:val="18"/>
                <w:szCs w:val="18"/>
              </w:rPr>
              <w:t xml:space="preserve"> with risk mitigation where </w:t>
            </w:r>
            <w:r>
              <w:rPr>
                <w:rFonts w:cstheme="minorHAnsi"/>
                <w:sz w:val="18"/>
                <w:szCs w:val="18"/>
              </w:rPr>
              <w:t>two metres is not viable</w:t>
            </w:r>
            <w:r w:rsidRPr="00E716E1">
              <w:rPr>
                <w:rFonts w:cstheme="minorHAnsi"/>
                <w:sz w:val="18"/>
                <w:szCs w:val="18"/>
              </w:rPr>
              <w:t xml:space="preserve">) between clients being served simultaneously, ensuring there is sufficient spacing between client chairs, for example closing off alternate chairs. </w:t>
            </w:r>
          </w:p>
          <w:p w14:paraId="5AAF887E" w14:textId="78D88C74"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lastRenderedPageBreak/>
              <w:t>Where</w:t>
            </w:r>
            <w:r w:rsidRPr="00E716E1">
              <w:rPr>
                <w:rFonts w:cstheme="minorHAnsi"/>
                <w:sz w:val="18"/>
                <w:szCs w:val="18"/>
              </w:rPr>
              <w:t xml:space="preserve"> possible</w:t>
            </w:r>
            <w:r>
              <w:rPr>
                <w:rFonts w:cstheme="minorHAnsi"/>
                <w:sz w:val="18"/>
                <w:szCs w:val="18"/>
              </w:rPr>
              <w:t xml:space="preserve"> and practical</w:t>
            </w:r>
            <w:r w:rsidRPr="00E716E1">
              <w:rPr>
                <w:rFonts w:cstheme="minorHAnsi"/>
                <w:sz w:val="18"/>
                <w:szCs w:val="18"/>
              </w:rPr>
              <w:t>,</w:t>
            </w:r>
            <w:r>
              <w:rPr>
                <w:rFonts w:cstheme="minorHAnsi"/>
                <w:sz w:val="18"/>
                <w:szCs w:val="18"/>
              </w:rPr>
              <w:t xml:space="preserve"> screens will</w:t>
            </w:r>
            <w:r w:rsidRPr="00E716E1">
              <w:rPr>
                <w:rFonts w:cstheme="minorHAnsi"/>
                <w:sz w:val="18"/>
                <w:szCs w:val="18"/>
              </w:rPr>
              <w:t xml:space="preserve"> be erected to create a physical barrier between workstations. </w:t>
            </w:r>
          </w:p>
          <w:p w14:paraId="21622BCD" w14:textId="382D696F"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We will avoid overrunning or overlapping appointments and will contact clients virtually to let them know when </w:t>
            </w:r>
            <w:r>
              <w:rPr>
                <w:rFonts w:cstheme="minorHAnsi"/>
                <w:sz w:val="18"/>
                <w:szCs w:val="18"/>
              </w:rPr>
              <w:t>we are ready for them to be seen</w:t>
            </w:r>
            <w:r w:rsidRPr="00E716E1">
              <w:rPr>
                <w:rFonts w:cstheme="minorHAnsi"/>
                <w:sz w:val="18"/>
                <w:szCs w:val="18"/>
              </w:rPr>
              <w:t xml:space="preserve">, where possible. </w:t>
            </w:r>
          </w:p>
          <w:p w14:paraId="76EE8B69" w14:textId="2B9332DC"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Paint or tape will be used to demarcate </w:t>
            </w:r>
            <w:r>
              <w:rPr>
                <w:rFonts w:cstheme="minorHAnsi"/>
                <w:sz w:val="18"/>
                <w:szCs w:val="18"/>
              </w:rPr>
              <w:t>physical distancing</w:t>
            </w:r>
            <w:r w:rsidRPr="00E716E1">
              <w:rPr>
                <w:rFonts w:cstheme="minorHAnsi"/>
                <w:sz w:val="18"/>
                <w:szCs w:val="18"/>
              </w:rPr>
              <w:t>.</w:t>
            </w:r>
          </w:p>
          <w:p w14:paraId="0326A9ED" w14:textId="77777777"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Contactless payment options will be employed, including for tips.</w:t>
            </w:r>
          </w:p>
          <w:p w14:paraId="7F9F4595" w14:textId="36FF02AF"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Equipment should not be frequently shared between workers</w:t>
            </w:r>
            <w:r>
              <w:rPr>
                <w:rFonts w:cstheme="minorHAnsi"/>
                <w:sz w:val="18"/>
                <w:szCs w:val="18"/>
              </w:rPr>
              <w:t>. I</w:t>
            </w:r>
            <w:r w:rsidRPr="00E716E1">
              <w:rPr>
                <w:rFonts w:cstheme="minorHAnsi"/>
                <w:sz w:val="18"/>
                <w:szCs w:val="18"/>
              </w:rPr>
              <w:t>nstead</w:t>
            </w:r>
            <w:r>
              <w:rPr>
                <w:rFonts w:cstheme="minorHAnsi"/>
                <w:sz w:val="18"/>
                <w:szCs w:val="18"/>
              </w:rPr>
              <w:t xml:space="preserve">, </w:t>
            </w:r>
            <w:r w:rsidRPr="00E716E1">
              <w:rPr>
                <w:rFonts w:cstheme="minorHAnsi"/>
                <w:sz w:val="18"/>
                <w:szCs w:val="18"/>
              </w:rPr>
              <w:t xml:space="preserve">there should be frequent cleaning between use and </w:t>
            </w:r>
            <w:r>
              <w:rPr>
                <w:rFonts w:cstheme="minorHAnsi"/>
                <w:sz w:val="18"/>
                <w:szCs w:val="18"/>
              </w:rPr>
              <w:t>equipment should be assigned</w:t>
            </w:r>
            <w:r w:rsidRPr="00E716E1">
              <w:rPr>
                <w:rFonts w:cstheme="minorHAnsi"/>
                <w:sz w:val="18"/>
                <w:szCs w:val="18"/>
              </w:rPr>
              <w:t xml:space="preserve"> to an individual where possible.</w:t>
            </w:r>
          </w:p>
          <w:p w14:paraId="70B8A494" w14:textId="7DC241D5"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Disposable items will be used where possible, such as nail files. Non</w:t>
            </w:r>
            <w:r>
              <w:rPr>
                <w:rFonts w:cstheme="minorHAnsi"/>
                <w:sz w:val="18"/>
                <w:szCs w:val="18"/>
              </w:rPr>
              <w:t>-</w:t>
            </w:r>
            <w:r w:rsidRPr="00E716E1">
              <w:rPr>
                <w:rFonts w:cstheme="minorHAnsi"/>
                <w:sz w:val="18"/>
                <w:szCs w:val="18"/>
              </w:rPr>
              <w:t xml:space="preserve">disposable items </w:t>
            </w:r>
            <w:r>
              <w:rPr>
                <w:rFonts w:cstheme="minorHAnsi"/>
                <w:sz w:val="18"/>
                <w:szCs w:val="18"/>
              </w:rPr>
              <w:t>will</w:t>
            </w:r>
            <w:r w:rsidRPr="00E716E1">
              <w:rPr>
                <w:rFonts w:cstheme="minorHAnsi"/>
                <w:sz w:val="18"/>
                <w:szCs w:val="18"/>
              </w:rPr>
              <w:t xml:space="preserve"> be cleaned between each use.</w:t>
            </w:r>
          </w:p>
          <w:p w14:paraId="5464CA63" w14:textId="2064958C" w:rsidR="00FD49D5" w:rsidRPr="00E716E1"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Role/task rotation will be avoided</w:t>
            </w:r>
            <w:r>
              <w:rPr>
                <w:rFonts w:cstheme="minorHAnsi"/>
                <w:sz w:val="18"/>
                <w:szCs w:val="18"/>
              </w:rPr>
              <w:t>,</w:t>
            </w:r>
            <w:r w:rsidRPr="00E716E1">
              <w:rPr>
                <w:rFonts w:cstheme="minorHAnsi"/>
                <w:sz w:val="18"/>
                <w:szCs w:val="18"/>
              </w:rPr>
              <w:t xml:space="preserve"> including remaining at a consistent workstation where possible.</w:t>
            </w:r>
          </w:p>
          <w:p w14:paraId="17FC3CC9" w14:textId="77777777" w:rsidR="00FD49D5" w:rsidRDefault="00FD49D5" w:rsidP="00FD49D5">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Where items are required to </w:t>
            </w:r>
            <w:r>
              <w:rPr>
                <w:rFonts w:cstheme="minorHAnsi"/>
                <w:sz w:val="18"/>
                <w:szCs w:val="18"/>
              </w:rPr>
              <w:t xml:space="preserve">be </w:t>
            </w:r>
            <w:r w:rsidRPr="00E716E1">
              <w:rPr>
                <w:rFonts w:cstheme="minorHAnsi"/>
                <w:sz w:val="18"/>
                <w:szCs w:val="18"/>
              </w:rPr>
              <w:t>frequently passed between people, a drop</w:t>
            </w:r>
            <w:r>
              <w:rPr>
                <w:rFonts w:cstheme="minorHAnsi"/>
                <w:sz w:val="18"/>
                <w:szCs w:val="18"/>
              </w:rPr>
              <w:t>-</w:t>
            </w:r>
            <w:r w:rsidRPr="00E716E1">
              <w:rPr>
                <w:rFonts w:cstheme="minorHAnsi"/>
                <w:sz w:val="18"/>
                <w:szCs w:val="18"/>
              </w:rPr>
              <w:t>off zone will be identified.</w:t>
            </w:r>
          </w:p>
          <w:p w14:paraId="2AAD1B0A" w14:textId="7B19631D" w:rsidR="00FD49D5" w:rsidRPr="00462DA2" w:rsidRDefault="00FD49D5" w:rsidP="00FD49D5">
            <w:pPr>
              <w:pBdr>
                <w:top w:val="nil"/>
                <w:left w:val="nil"/>
                <w:bottom w:val="nil"/>
                <w:right w:val="nil"/>
                <w:between w:val="nil"/>
              </w:pBdr>
              <w:rPr>
                <w:rFonts w:cstheme="minorHAnsi"/>
                <w:sz w:val="18"/>
                <w:szCs w:val="18"/>
              </w:rPr>
            </w:pPr>
          </w:p>
        </w:tc>
        <w:tc>
          <w:tcPr>
            <w:tcW w:w="708" w:type="dxa"/>
            <w:vAlign w:val="center"/>
          </w:tcPr>
          <w:p w14:paraId="4DF3148A" w14:textId="459FD7AE" w:rsidR="00FD49D5" w:rsidRPr="00CB5F0E" w:rsidRDefault="00FD49D5" w:rsidP="00FD49D5">
            <w:pPr>
              <w:jc w:val="center"/>
              <w:rPr>
                <w:rFonts w:cstheme="minorHAnsi"/>
              </w:rPr>
            </w:pPr>
          </w:p>
        </w:tc>
        <w:tc>
          <w:tcPr>
            <w:tcW w:w="709" w:type="dxa"/>
            <w:vAlign w:val="center"/>
          </w:tcPr>
          <w:p w14:paraId="0167DE09" w14:textId="587AC17B" w:rsidR="00FD49D5" w:rsidRPr="00CB5F0E" w:rsidRDefault="00FD49D5" w:rsidP="00FD49D5">
            <w:pPr>
              <w:jc w:val="center"/>
              <w:rPr>
                <w:rFonts w:cstheme="minorHAnsi"/>
              </w:rPr>
            </w:pPr>
            <w:r>
              <w:rPr>
                <w:rFonts w:cstheme="minorHAnsi"/>
              </w:rPr>
              <w:t>5</w:t>
            </w:r>
          </w:p>
        </w:tc>
        <w:tc>
          <w:tcPr>
            <w:tcW w:w="709" w:type="dxa"/>
            <w:shd w:val="clear" w:color="auto" w:fill="auto"/>
            <w:vAlign w:val="center"/>
          </w:tcPr>
          <w:p w14:paraId="08BDA1F7" w14:textId="77777777" w:rsidR="00FD49D5" w:rsidRPr="00CB5F0E" w:rsidRDefault="00FD49D5" w:rsidP="00FD49D5">
            <w:pPr>
              <w:jc w:val="center"/>
              <w:rPr>
                <w:rFonts w:cstheme="minorHAnsi"/>
              </w:rPr>
            </w:pPr>
          </w:p>
        </w:tc>
        <w:tc>
          <w:tcPr>
            <w:tcW w:w="3260" w:type="dxa"/>
            <w:vAlign w:val="center"/>
          </w:tcPr>
          <w:p w14:paraId="7C039509" w14:textId="6395F342"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28" w:history="1">
              <w:r w:rsidRPr="0053340D">
                <w:rPr>
                  <w:rStyle w:val="Hyperlink"/>
                  <w:rFonts w:cstheme="minorHAnsi"/>
                  <w:sz w:val="18"/>
                  <w:szCs w:val="18"/>
                </w:rPr>
                <w:t>Sottish Government guidance</w:t>
              </w:r>
            </w:hyperlink>
            <w:r w:rsidR="00CE5C8A" w:rsidRPr="00E716E1">
              <w:rPr>
                <w:rFonts w:cstheme="minorHAnsi"/>
                <w:sz w:val="18"/>
                <w:szCs w:val="18"/>
              </w:rPr>
              <w:t>.</w:t>
            </w:r>
          </w:p>
          <w:p w14:paraId="6DFB3807" w14:textId="2943FF24" w:rsidR="00FD49D5" w:rsidRPr="00CB5F0E" w:rsidRDefault="00FD49D5" w:rsidP="00FD49D5">
            <w:pPr>
              <w:rPr>
                <w:rFonts w:cstheme="minorHAnsi"/>
              </w:rPr>
            </w:pPr>
          </w:p>
        </w:tc>
      </w:tr>
      <w:tr w:rsidR="00FD49D5" w:rsidRPr="002A1FA5" w14:paraId="7F453DCB" w14:textId="77777777" w:rsidTr="00450300">
        <w:trPr>
          <w:trHeight w:val="698"/>
        </w:trPr>
        <w:tc>
          <w:tcPr>
            <w:tcW w:w="1555" w:type="dxa"/>
            <w:vAlign w:val="center"/>
          </w:tcPr>
          <w:p w14:paraId="2F4167C8" w14:textId="1BC30AE4" w:rsidR="00FD49D5" w:rsidRPr="00C76A68" w:rsidRDefault="00377D3F" w:rsidP="00FD49D5">
            <w:pPr>
              <w:rPr>
                <w:rFonts w:cstheme="minorHAnsi"/>
                <w:sz w:val="18"/>
                <w:szCs w:val="18"/>
              </w:rPr>
            </w:pPr>
            <w:bookmarkStart w:id="0" w:name="_Hlk42004890"/>
            <w:r>
              <w:rPr>
                <w:rFonts w:cstheme="minorHAnsi"/>
                <w:sz w:val="18"/>
                <w:szCs w:val="18"/>
              </w:rPr>
              <w:t xml:space="preserve">Conducting </w:t>
            </w:r>
            <w:r w:rsidR="009401AC">
              <w:rPr>
                <w:rFonts w:cstheme="minorHAnsi"/>
                <w:sz w:val="18"/>
                <w:szCs w:val="18"/>
              </w:rPr>
              <w:t>and</w:t>
            </w:r>
            <w:r>
              <w:rPr>
                <w:rFonts w:cstheme="minorHAnsi"/>
                <w:sz w:val="18"/>
                <w:szCs w:val="18"/>
              </w:rPr>
              <w:t xml:space="preserve"> </w:t>
            </w:r>
            <w:r w:rsidR="009401AC">
              <w:rPr>
                <w:rFonts w:cstheme="minorHAnsi"/>
                <w:sz w:val="18"/>
                <w:szCs w:val="18"/>
              </w:rPr>
              <w:t>p</w:t>
            </w:r>
            <w:r>
              <w:rPr>
                <w:rFonts w:cstheme="minorHAnsi"/>
                <w:sz w:val="18"/>
                <w:szCs w:val="18"/>
              </w:rPr>
              <w:t xml:space="preserve">articipating in </w:t>
            </w:r>
            <w:r w:rsidR="009401AC">
              <w:rPr>
                <w:rFonts w:cstheme="minorHAnsi"/>
                <w:sz w:val="18"/>
                <w:szCs w:val="18"/>
              </w:rPr>
              <w:t>m</w:t>
            </w:r>
            <w:r w:rsidR="00FD49D5">
              <w:rPr>
                <w:rFonts w:cstheme="minorHAnsi"/>
                <w:sz w:val="18"/>
                <w:szCs w:val="18"/>
              </w:rPr>
              <w:t>eetings</w:t>
            </w:r>
          </w:p>
        </w:tc>
        <w:tc>
          <w:tcPr>
            <w:tcW w:w="1134" w:type="dxa"/>
            <w:vAlign w:val="center"/>
          </w:tcPr>
          <w:p w14:paraId="7B373D0B" w14:textId="79051AB8"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1969A5AD" w14:textId="77777777" w:rsidR="00FD49D5" w:rsidRDefault="00FD49D5" w:rsidP="00FD49D5">
            <w:pPr>
              <w:rPr>
                <w:rFonts w:ascii="Calibri" w:eastAsia="Calibri" w:hAnsi="Calibri" w:cs="Calibri"/>
                <w:sz w:val="18"/>
                <w:szCs w:val="18"/>
              </w:rPr>
            </w:pPr>
          </w:p>
          <w:p w14:paraId="4D80B474" w14:textId="77777777" w:rsidR="00FD49D5" w:rsidRDefault="00FD49D5" w:rsidP="00FD49D5">
            <w:pPr>
              <w:rPr>
                <w:rFonts w:ascii="Calibri" w:eastAsia="Calibri" w:hAnsi="Calibri" w:cs="Calibri"/>
                <w:sz w:val="18"/>
                <w:szCs w:val="18"/>
              </w:rPr>
            </w:pPr>
          </w:p>
          <w:p w14:paraId="71209DF1" w14:textId="659B431A"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12DC396" w14:textId="7FBF8364" w:rsidR="00FD49D5" w:rsidRPr="00C76A68" w:rsidRDefault="00FD49D5" w:rsidP="00FD49D5">
            <w:pPr>
              <w:rPr>
                <w:rFonts w:cstheme="minorHAnsi"/>
                <w:sz w:val="18"/>
                <w:szCs w:val="18"/>
              </w:rPr>
            </w:pPr>
          </w:p>
        </w:tc>
        <w:tc>
          <w:tcPr>
            <w:tcW w:w="708" w:type="dxa"/>
            <w:vAlign w:val="center"/>
          </w:tcPr>
          <w:p w14:paraId="23B51D3F" w14:textId="373FE543" w:rsidR="00FD49D5" w:rsidRDefault="00FD49D5" w:rsidP="00FD49D5">
            <w:pPr>
              <w:jc w:val="center"/>
              <w:rPr>
                <w:rFonts w:cstheme="minorHAnsi"/>
              </w:rPr>
            </w:pPr>
            <w:r>
              <w:rPr>
                <w:rFonts w:cstheme="minorHAnsi"/>
              </w:rPr>
              <w:t>5</w:t>
            </w:r>
          </w:p>
        </w:tc>
        <w:tc>
          <w:tcPr>
            <w:tcW w:w="709" w:type="dxa"/>
            <w:vAlign w:val="center"/>
          </w:tcPr>
          <w:p w14:paraId="762FC5DC" w14:textId="294B07D8" w:rsidR="00FD49D5" w:rsidRDefault="00FD49D5" w:rsidP="00FD49D5">
            <w:pPr>
              <w:jc w:val="center"/>
              <w:rPr>
                <w:rFonts w:cstheme="minorHAnsi"/>
              </w:rPr>
            </w:pPr>
            <w:r>
              <w:rPr>
                <w:rFonts w:cstheme="minorHAnsi"/>
              </w:rPr>
              <w:t>5</w:t>
            </w:r>
          </w:p>
        </w:tc>
        <w:tc>
          <w:tcPr>
            <w:tcW w:w="709" w:type="dxa"/>
            <w:shd w:val="clear" w:color="auto" w:fill="FF0000"/>
            <w:vAlign w:val="center"/>
          </w:tcPr>
          <w:p w14:paraId="21C6902B" w14:textId="3E78AE67" w:rsidR="00FD49D5" w:rsidRDefault="00FD49D5" w:rsidP="00FD49D5">
            <w:pPr>
              <w:jc w:val="center"/>
              <w:rPr>
                <w:rFonts w:cstheme="minorHAnsi"/>
              </w:rPr>
            </w:pPr>
            <w:r>
              <w:rPr>
                <w:rFonts w:cstheme="minorHAnsi"/>
              </w:rPr>
              <w:t>25</w:t>
            </w:r>
          </w:p>
        </w:tc>
        <w:tc>
          <w:tcPr>
            <w:tcW w:w="4111" w:type="dxa"/>
            <w:vAlign w:val="center"/>
          </w:tcPr>
          <w:p w14:paraId="12E4704B" w14:textId="0454FAF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Remote meeting tools should be used where possible to avoid face</w:t>
            </w:r>
            <w:r>
              <w:rPr>
                <w:rFonts w:cstheme="minorHAnsi"/>
                <w:sz w:val="18"/>
                <w:szCs w:val="18"/>
              </w:rPr>
              <w:t>-</w:t>
            </w:r>
            <w:r w:rsidRPr="00E716E1">
              <w:rPr>
                <w:rFonts w:cstheme="minorHAnsi"/>
                <w:sz w:val="18"/>
                <w:szCs w:val="18"/>
              </w:rPr>
              <w:t>to</w:t>
            </w:r>
            <w:r>
              <w:rPr>
                <w:rFonts w:cstheme="minorHAnsi"/>
                <w:sz w:val="18"/>
                <w:szCs w:val="18"/>
              </w:rPr>
              <w:t>-</w:t>
            </w:r>
            <w:r w:rsidRPr="00E716E1">
              <w:rPr>
                <w:rFonts w:cstheme="minorHAnsi"/>
                <w:sz w:val="18"/>
                <w:szCs w:val="18"/>
              </w:rPr>
              <w:t>face contact.</w:t>
            </w:r>
          </w:p>
          <w:p w14:paraId="54C5E795" w14:textId="78D8536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Only absolutely necessary participants will physically attend meetings and will maintain </w:t>
            </w:r>
            <w:r>
              <w:rPr>
                <w:rFonts w:cstheme="minorHAnsi"/>
                <w:sz w:val="18"/>
                <w:szCs w:val="18"/>
              </w:rPr>
              <w:t>physical distancing</w:t>
            </w:r>
            <w:r w:rsidRPr="00E716E1">
              <w:rPr>
                <w:rFonts w:cstheme="minorHAnsi"/>
                <w:sz w:val="18"/>
                <w:szCs w:val="18"/>
              </w:rPr>
              <w:t xml:space="preserve"> guidelines.</w:t>
            </w:r>
          </w:p>
          <w:p w14:paraId="0D07914E" w14:textId="6F86F611"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Participants will a</w:t>
            </w:r>
            <w:r w:rsidRPr="00E716E1">
              <w:rPr>
                <w:rFonts w:cstheme="minorHAnsi"/>
                <w:sz w:val="18"/>
                <w:szCs w:val="18"/>
              </w:rPr>
              <w:t>void sharing pens, documents or other items during a meeting to reduce transmission.</w:t>
            </w:r>
          </w:p>
          <w:p w14:paraId="683613C8" w14:textId="2F5EC99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Hand sanitiser will be provided in the meeting rooms.</w:t>
            </w:r>
          </w:p>
          <w:p w14:paraId="3D79F799" w14:textId="446B7F18"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Wherever possible, m</w:t>
            </w:r>
            <w:r w:rsidRPr="00E716E1">
              <w:rPr>
                <w:rFonts w:cstheme="minorHAnsi"/>
                <w:sz w:val="18"/>
                <w:szCs w:val="18"/>
              </w:rPr>
              <w:t>eetings will</w:t>
            </w:r>
            <w:r>
              <w:rPr>
                <w:rFonts w:cstheme="minorHAnsi"/>
                <w:sz w:val="18"/>
                <w:szCs w:val="18"/>
              </w:rPr>
              <w:t xml:space="preserve"> </w:t>
            </w:r>
            <w:r w:rsidRPr="00E716E1">
              <w:rPr>
                <w:rFonts w:cstheme="minorHAnsi"/>
                <w:sz w:val="18"/>
                <w:szCs w:val="18"/>
              </w:rPr>
              <w:t>be held outdoors or in well</w:t>
            </w:r>
            <w:r>
              <w:rPr>
                <w:rFonts w:cstheme="minorHAnsi"/>
                <w:sz w:val="18"/>
                <w:szCs w:val="18"/>
              </w:rPr>
              <w:t>-</w:t>
            </w:r>
            <w:r w:rsidRPr="00E716E1">
              <w:rPr>
                <w:rFonts w:cstheme="minorHAnsi"/>
                <w:sz w:val="18"/>
                <w:szCs w:val="18"/>
              </w:rPr>
              <w:t>ventilated areas.</w:t>
            </w:r>
          </w:p>
          <w:p w14:paraId="7B9CA999"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Floor signage will be implemented to encourage </w:t>
            </w:r>
            <w:r>
              <w:rPr>
                <w:rFonts w:cstheme="minorHAnsi"/>
                <w:sz w:val="18"/>
                <w:szCs w:val="18"/>
              </w:rPr>
              <w:t>physical distancing</w:t>
            </w:r>
            <w:r w:rsidRPr="00E716E1">
              <w:rPr>
                <w:rFonts w:cstheme="minorHAnsi"/>
                <w:sz w:val="18"/>
                <w:szCs w:val="18"/>
              </w:rPr>
              <w:t>.</w:t>
            </w:r>
          </w:p>
          <w:p w14:paraId="59959637" w14:textId="23EAA3DA" w:rsidR="009F27D7" w:rsidRPr="009F27D7" w:rsidRDefault="009F27D7" w:rsidP="009F27D7">
            <w:pPr>
              <w:rPr>
                <w:rFonts w:cstheme="minorHAnsi"/>
                <w:sz w:val="18"/>
                <w:szCs w:val="18"/>
              </w:rPr>
            </w:pPr>
          </w:p>
        </w:tc>
        <w:tc>
          <w:tcPr>
            <w:tcW w:w="708" w:type="dxa"/>
            <w:vAlign w:val="center"/>
          </w:tcPr>
          <w:p w14:paraId="5AB09897" w14:textId="77777777" w:rsidR="00FD49D5" w:rsidRDefault="00FD49D5" w:rsidP="00FD49D5">
            <w:pPr>
              <w:jc w:val="center"/>
              <w:rPr>
                <w:rFonts w:cstheme="minorHAnsi"/>
              </w:rPr>
            </w:pPr>
          </w:p>
        </w:tc>
        <w:tc>
          <w:tcPr>
            <w:tcW w:w="709" w:type="dxa"/>
            <w:vAlign w:val="center"/>
          </w:tcPr>
          <w:p w14:paraId="43DAC62D" w14:textId="1F0AD169" w:rsidR="00FD49D5" w:rsidRDefault="00FD49D5" w:rsidP="00FD49D5">
            <w:pPr>
              <w:jc w:val="center"/>
              <w:rPr>
                <w:rFonts w:cstheme="minorHAnsi"/>
              </w:rPr>
            </w:pPr>
            <w:r>
              <w:rPr>
                <w:rFonts w:cstheme="minorHAnsi"/>
              </w:rPr>
              <w:t>5</w:t>
            </w:r>
          </w:p>
        </w:tc>
        <w:tc>
          <w:tcPr>
            <w:tcW w:w="709" w:type="dxa"/>
            <w:shd w:val="clear" w:color="auto" w:fill="auto"/>
            <w:vAlign w:val="center"/>
          </w:tcPr>
          <w:p w14:paraId="3AF186B6" w14:textId="77777777" w:rsidR="00FD49D5" w:rsidRPr="00CB5F0E" w:rsidRDefault="00FD49D5" w:rsidP="00FD49D5">
            <w:pPr>
              <w:jc w:val="center"/>
              <w:rPr>
                <w:rFonts w:cstheme="minorHAnsi"/>
              </w:rPr>
            </w:pPr>
          </w:p>
        </w:tc>
        <w:tc>
          <w:tcPr>
            <w:tcW w:w="3260" w:type="dxa"/>
            <w:vAlign w:val="center"/>
          </w:tcPr>
          <w:p w14:paraId="2B6CFAB6" w14:textId="0AA2226A"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29" w:history="1">
              <w:r w:rsidRPr="0053340D">
                <w:rPr>
                  <w:rStyle w:val="Hyperlink"/>
                  <w:rFonts w:cstheme="minorHAnsi"/>
                  <w:sz w:val="18"/>
                  <w:szCs w:val="18"/>
                </w:rPr>
                <w:t>Sottish Government guidance</w:t>
              </w:r>
            </w:hyperlink>
            <w:r w:rsidR="00CE5C8A" w:rsidRPr="00E716E1">
              <w:rPr>
                <w:rFonts w:cstheme="minorHAnsi"/>
                <w:sz w:val="18"/>
                <w:szCs w:val="18"/>
              </w:rPr>
              <w:t>.</w:t>
            </w:r>
          </w:p>
          <w:p w14:paraId="5EC9D034" w14:textId="60D5246A" w:rsidR="00FD49D5" w:rsidRPr="002F2A80" w:rsidRDefault="00FD49D5" w:rsidP="00FD49D5">
            <w:pPr>
              <w:rPr>
                <w:rFonts w:cstheme="minorHAnsi"/>
                <w:sz w:val="18"/>
                <w:szCs w:val="18"/>
              </w:rPr>
            </w:pPr>
          </w:p>
        </w:tc>
      </w:tr>
      <w:bookmarkEnd w:id="0"/>
      <w:tr w:rsidR="00FD49D5" w:rsidRPr="002A1FA5" w14:paraId="1E8AFF3A" w14:textId="77777777" w:rsidTr="00450300">
        <w:trPr>
          <w:trHeight w:val="698"/>
        </w:trPr>
        <w:tc>
          <w:tcPr>
            <w:tcW w:w="1555" w:type="dxa"/>
            <w:vAlign w:val="center"/>
          </w:tcPr>
          <w:p w14:paraId="379554E9" w14:textId="320231B7" w:rsidR="00FD49D5" w:rsidRPr="00173765" w:rsidRDefault="00377D3F" w:rsidP="00FD49D5">
            <w:pPr>
              <w:rPr>
                <w:rFonts w:cstheme="minorHAnsi"/>
                <w:sz w:val="18"/>
                <w:szCs w:val="18"/>
              </w:rPr>
            </w:pPr>
            <w:r>
              <w:rPr>
                <w:rFonts w:cstheme="minorHAnsi"/>
                <w:sz w:val="18"/>
                <w:szCs w:val="18"/>
              </w:rPr>
              <w:lastRenderedPageBreak/>
              <w:t xml:space="preserve">Use of </w:t>
            </w:r>
            <w:r w:rsidR="009401AC">
              <w:rPr>
                <w:rFonts w:cstheme="minorHAnsi"/>
                <w:sz w:val="18"/>
                <w:szCs w:val="18"/>
              </w:rPr>
              <w:t>c</w:t>
            </w:r>
            <w:r w:rsidR="00FD49D5">
              <w:rPr>
                <w:rFonts w:cstheme="minorHAnsi"/>
                <w:sz w:val="18"/>
                <w:szCs w:val="18"/>
              </w:rPr>
              <w:t>ommon areas</w:t>
            </w:r>
          </w:p>
        </w:tc>
        <w:tc>
          <w:tcPr>
            <w:tcW w:w="1134" w:type="dxa"/>
            <w:vAlign w:val="center"/>
          </w:tcPr>
          <w:p w14:paraId="76E73BAB" w14:textId="53DF07F8"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FD49D5" w:rsidRDefault="00FD49D5" w:rsidP="00FD49D5">
            <w:pPr>
              <w:rPr>
                <w:rFonts w:ascii="Calibri" w:eastAsia="Calibri" w:hAnsi="Calibri" w:cs="Calibri"/>
                <w:sz w:val="18"/>
                <w:szCs w:val="18"/>
              </w:rPr>
            </w:pPr>
            <w:r>
              <w:rPr>
                <w:rFonts w:ascii="Calibri" w:eastAsia="Calibri" w:hAnsi="Calibri" w:cs="Calibri"/>
                <w:sz w:val="18"/>
                <w:szCs w:val="18"/>
              </w:rPr>
              <w:t>Employees</w:t>
            </w:r>
          </w:p>
          <w:p w14:paraId="007F9D5E" w14:textId="77777777" w:rsidR="00FD49D5" w:rsidRDefault="00FD49D5" w:rsidP="00FD49D5">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FD49D5" w:rsidRPr="00173765" w:rsidRDefault="00FD49D5" w:rsidP="00FD49D5">
            <w:pPr>
              <w:rPr>
                <w:rFonts w:cstheme="minorHAnsi"/>
                <w:sz w:val="18"/>
                <w:szCs w:val="18"/>
              </w:rPr>
            </w:pPr>
            <w:r>
              <w:rPr>
                <w:rFonts w:ascii="Calibri" w:eastAsia="Calibri" w:hAnsi="Calibri" w:cs="Calibri"/>
                <w:sz w:val="18"/>
                <w:szCs w:val="18"/>
              </w:rPr>
              <w:t>Visitors</w:t>
            </w:r>
          </w:p>
        </w:tc>
        <w:tc>
          <w:tcPr>
            <w:tcW w:w="708" w:type="dxa"/>
            <w:vAlign w:val="center"/>
          </w:tcPr>
          <w:p w14:paraId="496B4701" w14:textId="703B4259" w:rsidR="00FD49D5" w:rsidRDefault="00FD49D5" w:rsidP="00FD49D5">
            <w:pPr>
              <w:jc w:val="center"/>
              <w:rPr>
                <w:rFonts w:cstheme="minorHAnsi"/>
              </w:rPr>
            </w:pPr>
            <w:r>
              <w:rPr>
                <w:rFonts w:cstheme="minorHAnsi"/>
              </w:rPr>
              <w:t>5</w:t>
            </w:r>
          </w:p>
        </w:tc>
        <w:tc>
          <w:tcPr>
            <w:tcW w:w="709" w:type="dxa"/>
            <w:vAlign w:val="center"/>
          </w:tcPr>
          <w:p w14:paraId="338FD339" w14:textId="2C6D4E83" w:rsidR="00FD49D5" w:rsidRDefault="00FD49D5" w:rsidP="00FD49D5">
            <w:pPr>
              <w:jc w:val="center"/>
              <w:rPr>
                <w:rFonts w:cstheme="minorHAnsi"/>
              </w:rPr>
            </w:pPr>
            <w:r>
              <w:rPr>
                <w:rFonts w:cstheme="minorHAnsi"/>
              </w:rPr>
              <w:t>5</w:t>
            </w:r>
          </w:p>
        </w:tc>
        <w:tc>
          <w:tcPr>
            <w:tcW w:w="709" w:type="dxa"/>
            <w:shd w:val="clear" w:color="auto" w:fill="FF0000"/>
            <w:vAlign w:val="center"/>
          </w:tcPr>
          <w:p w14:paraId="2FA6EDBA" w14:textId="7869CCEE" w:rsidR="00FD49D5" w:rsidRDefault="00FD49D5" w:rsidP="00FD49D5">
            <w:pPr>
              <w:jc w:val="center"/>
              <w:rPr>
                <w:rFonts w:cstheme="minorHAnsi"/>
              </w:rPr>
            </w:pPr>
            <w:r>
              <w:rPr>
                <w:rFonts w:cstheme="minorHAnsi"/>
              </w:rPr>
              <w:t>25</w:t>
            </w:r>
          </w:p>
        </w:tc>
        <w:tc>
          <w:tcPr>
            <w:tcW w:w="4111" w:type="dxa"/>
            <w:vAlign w:val="center"/>
          </w:tcPr>
          <w:p w14:paraId="5517086D" w14:textId="0440D290"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Break times will be staggered to maintain </w:t>
            </w:r>
            <w:r>
              <w:rPr>
                <w:rFonts w:cstheme="minorHAnsi"/>
                <w:sz w:val="18"/>
                <w:szCs w:val="18"/>
              </w:rPr>
              <w:t>physical distancing</w:t>
            </w:r>
            <w:r w:rsidRPr="00E716E1">
              <w:rPr>
                <w:rFonts w:cstheme="minorHAnsi"/>
                <w:sz w:val="18"/>
                <w:szCs w:val="18"/>
              </w:rPr>
              <w:t xml:space="preserve"> within break/staff rooms.</w:t>
            </w:r>
          </w:p>
          <w:p w14:paraId="66960914"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use of outside areas for breaks will be encouraged.</w:t>
            </w:r>
          </w:p>
          <w:p w14:paraId="52E01136" w14:textId="1BB4BBB4"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A</w:t>
            </w:r>
            <w:r w:rsidRPr="00E716E1">
              <w:rPr>
                <w:rFonts w:cstheme="minorHAnsi"/>
                <w:sz w:val="18"/>
                <w:szCs w:val="18"/>
              </w:rPr>
              <w:t>reas freed up by remote working can be used for breaks.</w:t>
            </w:r>
          </w:p>
          <w:p w14:paraId="46842C78" w14:textId="4FCBD5E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Screens may be required in common areas where staff and clients interact, such as tills.</w:t>
            </w:r>
          </w:p>
          <w:p w14:paraId="59D96EF5" w14:textId="22DF833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Employees to bring their own food and drinks. No food or drink to be consumed in the salon by clients other than water in disposable cups or bottles.</w:t>
            </w:r>
          </w:p>
          <w:p w14:paraId="73BAA33C" w14:textId="441CB06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Seating and tables will be reconfigured, such as in waiting areas, to optimise spacing and reduce face-to-face interactions.</w:t>
            </w:r>
          </w:p>
          <w:p w14:paraId="1BA95636" w14:textId="2C76DB8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Workers will be encouraged to stay on site for the whole of their shift.</w:t>
            </w:r>
          </w:p>
          <w:p w14:paraId="57A85E90" w14:textId="6D9BFE1A"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 xml:space="preserve">Physical distancing </w:t>
            </w:r>
            <w:r w:rsidRPr="00E716E1">
              <w:rPr>
                <w:rFonts w:cstheme="minorHAnsi"/>
                <w:sz w:val="18"/>
                <w:szCs w:val="18"/>
              </w:rPr>
              <w:t>marking</w:t>
            </w:r>
            <w:r>
              <w:rPr>
                <w:rFonts w:cstheme="minorHAnsi"/>
                <w:sz w:val="18"/>
                <w:szCs w:val="18"/>
              </w:rPr>
              <w:t>s</w:t>
            </w:r>
            <w:r w:rsidRPr="00E716E1">
              <w:rPr>
                <w:rFonts w:cstheme="minorHAnsi"/>
                <w:sz w:val="18"/>
                <w:szCs w:val="18"/>
              </w:rPr>
              <w:t xml:space="preserve"> for other common areas</w:t>
            </w:r>
            <w:r>
              <w:rPr>
                <w:rFonts w:cstheme="minorHAnsi"/>
                <w:sz w:val="18"/>
                <w:szCs w:val="18"/>
              </w:rPr>
              <w:t>,</w:t>
            </w:r>
            <w:r w:rsidRPr="00E716E1">
              <w:rPr>
                <w:rFonts w:cstheme="minorHAnsi"/>
                <w:sz w:val="18"/>
                <w:szCs w:val="18"/>
              </w:rPr>
              <w:t xml:space="preserve"> such as toilets, showers, lockers and changing rooms and in any other areas where queues typically form</w:t>
            </w:r>
            <w:r>
              <w:rPr>
                <w:rFonts w:cstheme="minorHAnsi"/>
                <w:sz w:val="18"/>
                <w:szCs w:val="18"/>
              </w:rPr>
              <w:t>,</w:t>
            </w:r>
            <w:r w:rsidRPr="00E716E1">
              <w:rPr>
                <w:rFonts w:cstheme="minorHAnsi"/>
                <w:sz w:val="18"/>
                <w:szCs w:val="18"/>
              </w:rPr>
              <w:t xml:space="preserve"> will be maintained.</w:t>
            </w:r>
          </w:p>
          <w:p w14:paraId="35433576"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Materials and equipment will be prepared in advance of scheduled appointments, such as scissors or hairbrushes in hairdressers, to minimise movement to communal working areas.</w:t>
            </w:r>
          </w:p>
          <w:p w14:paraId="440C1326" w14:textId="2E8C4DF3"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A secure area where </w:t>
            </w:r>
            <w:r>
              <w:rPr>
                <w:rFonts w:cstheme="minorHAnsi"/>
                <w:sz w:val="18"/>
                <w:szCs w:val="18"/>
              </w:rPr>
              <w:t>physical distancing</w:t>
            </w:r>
            <w:r w:rsidRPr="00E716E1">
              <w:rPr>
                <w:rFonts w:cstheme="minorHAnsi"/>
                <w:sz w:val="18"/>
                <w:szCs w:val="18"/>
              </w:rPr>
              <w:t xml:space="preserve"> is maintained will be provided for a client when services or treatments require development time, for example hair colouring.</w:t>
            </w:r>
          </w:p>
          <w:p w14:paraId="31FABF01" w14:textId="0505A15D" w:rsidR="00FD49D5" w:rsidRPr="00462DA2" w:rsidRDefault="00FD49D5" w:rsidP="00FD49D5">
            <w:pPr>
              <w:rPr>
                <w:rFonts w:cstheme="minorHAnsi"/>
                <w:sz w:val="18"/>
                <w:szCs w:val="18"/>
              </w:rPr>
            </w:pPr>
          </w:p>
        </w:tc>
        <w:tc>
          <w:tcPr>
            <w:tcW w:w="708" w:type="dxa"/>
            <w:vAlign w:val="center"/>
          </w:tcPr>
          <w:p w14:paraId="7B7E594F" w14:textId="77777777" w:rsidR="00FD49D5" w:rsidRDefault="00FD49D5" w:rsidP="00FD49D5">
            <w:pPr>
              <w:jc w:val="center"/>
              <w:rPr>
                <w:rFonts w:cstheme="minorHAnsi"/>
              </w:rPr>
            </w:pPr>
          </w:p>
        </w:tc>
        <w:tc>
          <w:tcPr>
            <w:tcW w:w="709" w:type="dxa"/>
            <w:vAlign w:val="center"/>
          </w:tcPr>
          <w:p w14:paraId="393524A2" w14:textId="0DE7C265" w:rsidR="00FD49D5" w:rsidRDefault="00FD49D5" w:rsidP="00FD49D5">
            <w:pPr>
              <w:jc w:val="center"/>
              <w:rPr>
                <w:rFonts w:cstheme="minorHAnsi"/>
              </w:rPr>
            </w:pPr>
            <w:r>
              <w:rPr>
                <w:rFonts w:cstheme="minorHAnsi"/>
              </w:rPr>
              <w:t>5</w:t>
            </w:r>
          </w:p>
        </w:tc>
        <w:tc>
          <w:tcPr>
            <w:tcW w:w="709" w:type="dxa"/>
            <w:shd w:val="clear" w:color="auto" w:fill="auto"/>
            <w:vAlign w:val="center"/>
          </w:tcPr>
          <w:p w14:paraId="46CB3B49" w14:textId="77777777" w:rsidR="00FD49D5" w:rsidRPr="00CB5F0E" w:rsidRDefault="00FD49D5" w:rsidP="00FD49D5">
            <w:pPr>
              <w:jc w:val="center"/>
              <w:rPr>
                <w:rFonts w:cstheme="minorHAnsi"/>
              </w:rPr>
            </w:pPr>
          </w:p>
        </w:tc>
        <w:tc>
          <w:tcPr>
            <w:tcW w:w="3260" w:type="dxa"/>
            <w:vAlign w:val="center"/>
          </w:tcPr>
          <w:p w14:paraId="2B79EB39" w14:textId="090F0485"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0" w:history="1">
              <w:r w:rsidRPr="0053340D">
                <w:rPr>
                  <w:rStyle w:val="Hyperlink"/>
                  <w:rFonts w:cstheme="minorHAnsi"/>
                  <w:sz w:val="18"/>
                  <w:szCs w:val="18"/>
                </w:rPr>
                <w:t>Sottish Government guidance</w:t>
              </w:r>
            </w:hyperlink>
            <w:r w:rsidR="00CE5C8A" w:rsidRPr="00E716E1">
              <w:rPr>
                <w:rFonts w:cstheme="minorHAnsi"/>
                <w:sz w:val="18"/>
                <w:szCs w:val="18"/>
              </w:rPr>
              <w:t>.</w:t>
            </w:r>
          </w:p>
          <w:p w14:paraId="7DAE3097" w14:textId="6DEC7B9D" w:rsidR="00FD49D5" w:rsidRPr="002F2A80" w:rsidRDefault="00FD49D5" w:rsidP="00FD49D5">
            <w:pPr>
              <w:rPr>
                <w:rFonts w:cstheme="minorHAnsi"/>
                <w:sz w:val="18"/>
                <w:szCs w:val="18"/>
              </w:rPr>
            </w:pPr>
          </w:p>
        </w:tc>
      </w:tr>
      <w:tr w:rsidR="00FD49D5" w:rsidRPr="002A1FA5" w14:paraId="692C507E" w14:textId="77777777" w:rsidTr="00450300">
        <w:trPr>
          <w:trHeight w:val="698"/>
        </w:trPr>
        <w:tc>
          <w:tcPr>
            <w:tcW w:w="1555" w:type="dxa"/>
            <w:vAlign w:val="center"/>
          </w:tcPr>
          <w:p w14:paraId="205E5D82" w14:textId="30746913" w:rsidR="00FD49D5" w:rsidRPr="00C76A68" w:rsidRDefault="00FD49D5" w:rsidP="00FD49D5">
            <w:pPr>
              <w:rPr>
                <w:rFonts w:cstheme="minorHAnsi"/>
                <w:sz w:val="18"/>
                <w:szCs w:val="18"/>
              </w:rPr>
            </w:pPr>
            <w:bookmarkStart w:id="1" w:name="_Hlk42005071"/>
            <w:r>
              <w:rPr>
                <w:rFonts w:cstheme="minorHAnsi"/>
                <w:sz w:val="18"/>
                <w:szCs w:val="18"/>
              </w:rPr>
              <w:t>Accidents, security and other incidents</w:t>
            </w:r>
          </w:p>
        </w:tc>
        <w:tc>
          <w:tcPr>
            <w:tcW w:w="1134" w:type="dxa"/>
            <w:vAlign w:val="center"/>
          </w:tcPr>
          <w:p w14:paraId="5F35F7ED" w14:textId="2E418A24" w:rsidR="00FD49D5" w:rsidRPr="00521F0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47525AD" w14:textId="33DC84C6" w:rsidR="00FD49D5" w:rsidRPr="003D2C5B"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0D332AE1" w14:textId="441B23E9" w:rsidR="00FD49D5" w:rsidRDefault="00FD49D5" w:rsidP="00FD49D5">
            <w:pPr>
              <w:jc w:val="center"/>
              <w:rPr>
                <w:rFonts w:cstheme="minorHAnsi"/>
              </w:rPr>
            </w:pPr>
            <w:r>
              <w:rPr>
                <w:rFonts w:cstheme="minorHAnsi"/>
              </w:rPr>
              <w:t>5</w:t>
            </w:r>
          </w:p>
        </w:tc>
        <w:tc>
          <w:tcPr>
            <w:tcW w:w="709" w:type="dxa"/>
            <w:vAlign w:val="center"/>
          </w:tcPr>
          <w:p w14:paraId="7F00A2B8" w14:textId="603D6A79" w:rsidR="00FD49D5" w:rsidRDefault="00FD49D5" w:rsidP="00FD49D5">
            <w:pPr>
              <w:jc w:val="center"/>
              <w:rPr>
                <w:rFonts w:cstheme="minorHAnsi"/>
              </w:rPr>
            </w:pPr>
            <w:r>
              <w:rPr>
                <w:rFonts w:cstheme="minorHAnsi"/>
              </w:rPr>
              <w:t>5</w:t>
            </w:r>
          </w:p>
        </w:tc>
        <w:tc>
          <w:tcPr>
            <w:tcW w:w="709" w:type="dxa"/>
            <w:shd w:val="clear" w:color="auto" w:fill="FF0000"/>
            <w:vAlign w:val="center"/>
          </w:tcPr>
          <w:p w14:paraId="566F7AC2" w14:textId="2F2A9314" w:rsidR="00FD49D5" w:rsidRDefault="00FD49D5" w:rsidP="00FD49D5">
            <w:pPr>
              <w:jc w:val="center"/>
              <w:rPr>
                <w:rFonts w:cstheme="minorHAnsi"/>
              </w:rPr>
            </w:pPr>
            <w:r>
              <w:rPr>
                <w:rFonts w:cstheme="minorHAnsi"/>
              </w:rPr>
              <w:t>25</w:t>
            </w:r>
          </w:p>
        </w:tc>
        <w:tc>
          <w:tcPr>
            <w:tcW w:w="4111" w:type="dxa"/>
            <w:vAlign w:val="center"/>
          </w:tcPr>
          <w:p w14:paraId="652F1A36" w14:textId="5DB7B49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Incident and emergency procedures will be reviewed to ensure they reflect the </w:t>
            </w:r>
            <w:r>
              <w:rPr>
                <w:rFonts w:cstheme="minorHAnsi"/>
                <w:sz w:val="18"/>
                <w:szCs w:val="18"/>
              </w:rPr>
              <w:t>physical distancing</w:t>
            </w:r>
            <w:r w:rsidRPr="00E716E1">
              <w:rPr>
                <w:rFonts w:cstheme="minorHAnsi"/>
                <w:sz w:val="18"/>
                <w:szCs w:val="18"/>
              </w:rPr>
              <w:t xml:space="preserve"> principles as far as possible.</w:t>
            </w:r>
          </w:p>
          <w:p w14:paraId="0BFEE749" w14:textId="0331501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Consideration will be given to ensure enough persons with safety designated tasks are on site at all times to ensure the safety of staff and clients.</w:t>
            </w:r>
          </w:p>
          <w:p w14:paraId="0DC53F85" w14:textId="01CFB25D" w:rsidR="00676191" w:rsidRPr="00676191" w:rsidRDefault="00676191" w:rsidP="00450300">
            <w:pPr>
              <w:pStyle w:val="ListParagraph"/>
              <w:ind w:left="176"/>
              <w:rPr>
                <w:rFonts w:cstheme="minorHAnsi"/>
                <w:sz w:val="18"/>
                <w:szCs w:val="18"/>
              </w:rPr>
            </w:pPr>
          </w:p>
        </w:tc>
        <w:tc>
          <w:tcPr>
            <w:tcW w:w="708" w:type="dxa"/>
            <w:vAlign w:val="center"/>
          </w:tcPr>
          <w:p w14:paraId="63227907" w14:textId="77777777" w:rsidR="00FD49D5" w:rsidRDefault="00FD49D5" w:rsidP="00FD49D5">
            <w:pPr>
              <w:jc w:val="center"/>
              <w:rPr>
                <w:rFonts w:cstheme="minorHAnsi"/>
              </w:rPr>
            </w:pPr>
          </w:p>
        </w:tc>
        <w:tc>
          <w:tcPr>
            <w:tcW w:w="709" w:type="dxa"/>
            <w:vAlign w:val="center"/>
          </w:tcPr>
          <w:p w14:paraId="3C89E5B9" w14:textId="038D4D0B" w:rsidR="00FD49D5" w:rsidRDefault="00FD49D5" w:rsidP="00FD49D5">
            <w:pPr>
              <w:jc w:val="center"/>
              <w:rPr>
                <w:rFonts w:cstheme="minorHAnsi"/>
              </w:rPr>
            </w:pPr>
            <w:r>
              <w:rPr>
                <w:rFonts w:cstheme="minorHAnsi"/>
              </w:rPr>
              <w:t>5</w:t>
            </w:r>
          </w:p>
        </w:tc>
        <w:tc>
          <w:tcPr>
            <w:tcW w:w="709" w:type="dxa"/>
            <w:shd w:val="clear" w:color="auto" w:fill="auto"/>
            <w:vAlign w:val="center"/>
          </w:tcPr>
          <w:p w14:paraId="113EBE6E" w14:textId="77777777" w:rsidR="00FD49D5" w:rsidRPr="00CB5F0E" w:rsidRDefault="00FD49D5" w:rsidP="00FD49D5">
            <w:pPr>
              <w:jc w:val="center"/>
              <w:rPr>
                <w:rFonts w:cstheme="minorHAnsi"/>
              </w:rPr>
            </w:pPr>
          </w:p>
        </w:tc>
        <w:tc>
          <w:tcPr>
            <w:tcW w:w="3260" w:type="dxa"/>
            <w:vAlign w:val="center"/>
          </w:tcPr>
          <w:p w14:paraId="17574D2D" w14:textId="202D04C9"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1" w:history="1">
              <w:r w:rsidRPr="0053340D">
                <w:rPr>
                  <w:rStyle w:val="Hyperlink"/>
                  <w:rFonts w:cstheme="minorHAnsi"/>
                  <w:sz w:val="18"/>
                  <w:szCs w:val="18"/>
                </w:rPr>
                <w:t>Sottish Government guidance</w:t>
              </w:r>
            </w:hyperlink>
            <w:r w:rsidR="00CE5C8A" w:rsidRPr="00E716E1">
              <w:rPr>
                <w:rFonts w:cstheme="minorHAnsi"/>
                <w:sz w:val="18"/>
                <w:szCs w:val="18"/>
              </w:rPr>
              <w:t>.</w:t>
            </w:r>
          </w:p>
          <w:p w14:paraId="2F1C3BBB" w14:textId="0AAD9DAD" w:rsidR="00FD49D5" w:rsidRPr="002F2A80" w:rsidRDefault="00FD49D5" w:rsidP="00FD49D5">
            <w:pPr>
              <w:rPr>
                <w:rFonts w:cstheme="minorHAnsi"/>
                <w:sz w:val="18"/>
                <w:szCs w:val="18"/>
              </w:rPr>
            </w:pPr>
          </w:p>
        </w:tc>
      </w:tr>
      <w:tr w:rsidR="00FD49D5" w:rsidRPr="002A1FA5" w14:paraId="7BDC4435" w14:textId="77777777" w:rsidTr="00450300">
        <w:trPr>
          <w:trHeight w:val="698"/>
        </w:trPr>
        <w:tc>
          <w:tcPr>
            <w:tcW w:w="1555" w:type="dxa"/>
            <w:vAlign w:val="center"/>
          </w:tcPr>
          <w:p w14:paraId="1FA2DBEC" w14:textId="656474AA" w:rsidR="00FD49D5" w:rsidRPr="00173765" w:rsidRDefault="00FD49D5" w:rsidP="00FD49D5">
            <w:pPr>
              <w:rPr>
                <w:rFonts w:cstheme="minorHAnsi"/>
                <w:sz w:val="18"/>
                <w:szCs w:val="18"/>
              </w:rPr>
            </w:pPr>
            <w:r>
              <w:rPr>
                <w:rFonts w:cstheme="minorHAnsi"/>
                <w:sz w:val="18"/>
                <w:szCs w:val="18"/>
              </w:rPr>
              <w:t xml:space="preserve">Cleaning the premises </w:t>
            </w:r>
          </w:p>
        </w:tc>
        <w:tc>
          <w:tcPr>
            <w:tcW w:w="1134" w:type="dxa"/>
            <w:vAlign w:val="center"/>
          </w:tcPr>
          <w:p w14:paraId="45DBA9CD" w14:textId="4B8AC086" w:rsidR="00FD49D5"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0A3478F" w14:textId="77777777" w:rsidR="00FD49D5" w:rsidRDefault="00FD49D5" w:rsidP="00FD49D5">
            <w:pPr>
              <w:rPr>
                <w:rFonts w:ascii="Calibri" w:eastAsia="Calibri" w:hAnsi="Calibri" w:cs="Calibri"/>
                <w:sz w:val="18"/>
                <w:szCs w:val="18"/>
              </w:rPr>
            </w:pPr>
          </w:p>
          <w:p w14:paraId="47D5EE55" w14:textId="77777777" w:rsidR="00FD49D5" w:rsidRDefault="00FD49D5" w:rsidP="00FD49D5">
            <w:pPr>
              <w:rPr>
                <w:rFonts w:ascii="Calibri" w:eastAsia="Calibri" w:hAnsi="Calibri" w:cs="Calibri"/>
                <w:sz w:val="18"/>
                <w:szCs w:val="18"/>
              </w:rPr>
            </w:pPr>
          </w:p>
          <w:p w14:paraId="7525091E" w14:textId="18A8CE2D"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0DF8BD" w14:textId="77777777" w:rsidR="00FD49D5" w:rsidRDefault="00FD49D5" w:rsidP="00FD49D5">
            <w:pPr>
              <w:rPr>
                <w:rFonts w:ascii="Calibri" w:eastAsia="Calibri" w:hAnsi="Calibri" w:cs="Calibri"/>
                <w:sz w:val="18"/>
                <w:szCs w:val="18"/>
              </w:rPr>
            </w:pPr>
          </w:p>
        </w:tc>
        <w:tc>
          <w:tcPr>
            <w:tcW w:w="708" w:type="dxa"/>
            <w:vAlign w:val="center"/>
          </w:tcPr>
          <w:p w14:paraId="0E0C2748" w14:textId="28DBC6BA" w:rsidR="00FD49D5" w:rsidRDefault="00FD49D5" w:rsidP="00FD49D5">
            <w:pPr>
              <w:jc w:val="center"/>
              <w:rPr>
                <w:rFonts w:cstheme="minorHAnsi"/>
              </w:rPr>
            </w:pPr>
            <w:r>
              <w:rPr>
                <w:rFonts w:cstheme="minorHAnsi"/>
              </w:rPr>
              <w:lastRenderedPageBreak/>
              <w:t>5</w:t>
            </w:r>
          </w:p>
        </w:tc>
        <w:tc>
          <w:tcPr>
            <w:tcW w:w="709" w:type="dxa"/>
            <w:vAlign w:val="center"/>
          </w:tcPr>
          <w:p w14:paraId="034BA69D" w14:textId="126386BE" w:rsidR="00FD49D5" w:rsidRDefault="00FD49D5" w:rsidP="00FD49D5">
            <w:pPr>
              <w:jc w:val="center"/>
              <w:rPr>
                <w:rFonts w:cstheme="minorHAnsi"/>
              </w:rPr>
            </w:pPr>
            <w:r>
              <w:rPr>
                <w:rFonts w:cstheme="minorHAnsi"/>
              </w:rPr>
              <w:t>5</w:t>
            </w:r>
          </w:p>
        </w:tc>
        <w:tc>
          <w:tcPr>
            <w:tcW w:w="709" w:type="dxa"/>
            <w:shd w:val="clear" w:color="auto" w:fill="FF0000"/>
            <w:vAlign w:val="center"/>
          </w:tcPr>
          <w:p w14:paraId="08438405" w14:textId="0F34F135" w:rsidR="00FD49D5" w:rsidRDefault="00FD49D5" w:rsidP="00FD49D5">
            <w:pPr>
              <w:jc w:val="center"/>
              <w:rPr>
                <w:rFonts w:cstheme="minorHAnsi"/>
              </w:rPr>
            </w:pPr>
            <w:r>
              <w:rPr>
                <w:rFonts w:cstheme="minorHAnsi"/>
              </w:rPr>
              <w:t>25</w:t>
            </w:r>
          </w:p>
        </w:tc>
        <w:tc>
          <w:tcPr>
            <w:tcW w:w="4111" w:type="dxa"/>
            <w:vAlign w:val="center"/>
          </w:tcPr>
          <w:p w14:paraId="039FD199" w14:textId="3BBFA76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Checks will be completed on the need to service or adjust ventilation systems, for example so that they do not automatically reduce ventilation levels due to lower than normal occupancy levels.</w:t>
            </w:r>
          </w:p>
          <w:p w14:paraId="49BF4625" w14:textId="2BA47C2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lastRenderedPageBreak/>
              <w:t xml:space="preserve">If in doubt, </w:t>
            </w:r>
            <w:r>
              <w:rPr>
                <w:rFonts w:cstheme="minorHAnsi"/>
                <w:sz w:val="18"/>
                <w:szCs w:val="18"/>
              </w:rPr>
              <w:t>we will seek advice from</w:t>
            </w:r>
            <w:r w:rsidRPr="00E716E1">
              <w:rPr>
                <w:rFonts w:cstheme="minorHAnsi"/>
                <w:sz w:val="18"/>
                <w:szCs w:val="18"/>
              </w:rPr>
              <w:t xml:space="preserve"> HVAC Engineers.</w:t>
            </w:r>
          </w:p>
          <w:p w14:paraId="6F63058F"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Extra bins and waste collection will be provided.</w:t>
            </w:r>
          </w:p>
          <w:p w14:paraId="212C6307" w14:textId="1C4DCA9F" w:rsidR="007E4BB1" w:rsidRPr="007E4BB1" w:rsidRDefault="007E4BB1" w:rsidP="007E4BB1">
            <w:pPr>
              <w:rPr>
                <w:rFonts w:cstheme="minorHAnsi"/>
                <w:sz w:val="18"/>
                <w:szCs w:val="18"/>
              </w:rPr>
            </w:pPr>
          </w:p>
        </w:tc>
        <w:tc>
          <w:tcPr>
            <w:tcW w:w="708" w:type="dxa"/>
            <w:vAlign w:val="center"/>
          </w:tcPr>
          <w:p w14:paraId="3EDFB849" w14:textId="77777777" w:rsidR="00FD49D5" w:rsidRDefault="00FD49D5" w:rsidP="00FD49D5">
            <w:pPr>
              <w:jc w:val="center"/>
              <w:rPr>
                <w:rFonts w:cstheme="minorHAnsi"/>
              </w:rPr>
            </w:pPr>
          </w:p>
        </w:tc>
        <w:tc>
          <w:tcPr>
            <w:tcW w:w="709" w:type="dxa"/>
            <w:vAlign w:val="center"/>
          </w:tcPr>
          <w:p w14:paraId="27AD8E51" w14:textId="2B581608" w:rsidR="00FD49D5" w:rsidRDefault="00FD49D5" w:rsidP="00FD49D5">
            <w:pPr>
              <w:jc w:val="center"/>
              <w:rPr>
                <w:rFonts w:cstheme="minorHAnsi"/>
              </w:rPr>
            </w:pPr>
            <w:r>
              <w:rPr>
                <w:rFonts w:cstheme="minorHAnsi"/>
              </w:rPr>
              <w:t>5</w:t>
            </w:r>
          </w:p>
        </w:tc>
        <w:tc>
          <w:tcPr>
            <w:tcW w:w="709" w:type="dxa"/>
            <w:shd w:val="clear" w:color="auto" w:fill="auto"/>
            <w:vAlign w:val="center"/>
          </w:tcPr>
          <w:p w14:paraId="483987A7" w14:textId="77777777" w:rsidR="00FD49D5" w:rsidRPr="00CB5F0E" w:rsidRDefault="00FD49D5" w:rsidP="00FD49D5">
            <w:pPr>
              <w:jc w:val="center"/>
              <w:rPr>
                <w:rFonts w:cstheme="minorHAnsi"/>
              </w:rPr>
            </w:pPr>
          </w:p>
        </w:tc>
        <w:tc>
          <w:tcPr>
            <w:tcW w:w="3260" w:type="dxa"/>
            <w:vAlign w:val="center"/>
          </w:tcPr>
          <w:p w14:paraId="07C4C5C1" w14:textId="7A1D5BC6"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2" w:history="1">
              <w:r w:rsidRPr="0053340D">
                <w:rPr>
                  <w:rStyle w:val="Hyperlink"/>
                  <w:rFonts w:cstheme="minorHAnsi"/>
                  <w:sz w:val="18"/>
                  <w:szCs w:val="18"/>
                </w:rPr>
                <w:t>Sottish Government guidance</w:t>
              </w:r>
            </w:hyperlink>
            <w:r w:rsidR="00CE5C8A" w:rsidRPr="00E716E1">
              <w:rPr>
                <w:rFonts w:cstheme="minorHAnsi"/>
                <w:sz w:val="18"/>
                <w:szCs w:val="18"/>
              </w:rPr>
              <w:t>.</w:t>
            </w:r>
          </w:p>
          <w:p w14:paraId="6215DD6B" w14:textId="400F2B32" w:rsidR="00FD49D5" w:rsidRPr="002F2A80" w:rsidRDefault="00FD49D5" w:rsidP="00FD49D5">
            <w:pPr>
              <w:rPr>
                <w:rFonts w:cstheme="minorHAnsi"/>
                <w:sz w:val="18"/>
                <w:szCs w:val="18"/>
              </w:rPr>
            </w:pPr>
          </w:p>
        </w:tc>
      </w:tr>
      <w:tr w:rsidR="00FD49D5" w:rsidRPr="002A1FA5" w14:paraId="12968C5F" w14:textId="77777777" w:rsidTr="00450300">
        <w:trPr>
          <w:trHeight w:val="698"/>
        </w:trPr>
        <w:tc>
          <w:tcPr>
            <w:tcW w:w="1555" w:type="dxa"/>
            <w:vAlign w:val="center"/>
          </w:tcPr>
          <w:p w14:paraId="6AA813E6" w14:textId="546C94CB" w:rsidR="00FD49D5" w:rsidRDefault="00FD49D5" w:rsidP="00FD49D5">
            <w:pPr>
              <w:rPr>
                <w:rFonts w:cstheme="minorHAnsi"/>
                <w:sz w:val="18"/>
                <w:szCs w:val="18"/>
              </w:rPr>
            </w:pPr>
            <w:r>
              <w:rPr>
                <w:rFonts w:cstheme="minorHAnsi"/>
                <w:sz w:val="18"/>
                <w:szCs w:val="18"/>
              </w:rPr>
              <w:t>Cleaning the premises – keeping the salon clean</w:t>
            </w:r>
          </w:p>
        </w:tc>
        <w:tc>
          <w:tcPr>
            <w:tcW w:w="1134" w:type="dxa"/>
            <w:vAlign w:val="center"/>
          </w:tcPr>
          <w:p w14:paraId="4D105218" w14:textId="59865134"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FD49D5" w:rsidRDefault="00FD49D5" w:rsidP="00FD49D5">
            <w:pPr>
              <w:rPr>
                <w:rFonts w:ascii="Calibri" w:eastAsia="Calibri" w:hAnsi="Calibri" w:cs="Calibri"/>
                <w:sz w:val="18"/>
                <w:szCs w:val="18"/>
              </w:rPr>
            </w:pPr>
          </w:p>
          <w:p w14:paraId="7FEE27CD" w14:textId="41F2D0B4"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FD49D5" w:rsidRDefault="00FD49D5" w:rsidP="00FD49D5">
            <w:pPr>
              <w:rPr>
                <w:rFonts w:ascii="Calibri" w:eastAsia="Calibri" w:hAnsi="Calibri" w:cs="Calibri"/>
                <w:sz w:val="18"/>
                <w:szCs w:val="18"/>
              </w:rPr>
            </w:pPr>
          </w:p>
        </w:tc>
        <w:tc>
          <w:tcPr>
            <w:tcW w:w="708" w:type="dxa"/>
            <w:vAlign w:val="center"/>
          </w:tcPr>
          <w:p w14:paraId="1DE645AD" w14:textId="6E79E579" w:rsidR="00FD49D5" w:rsidRDefault="00FD49D5" w:rsidP="00FD49D5">
            <w:pPr>
              <w:jc w:val="center"/>
              <w:rPr>
                <w:rFonts w:cstheme="minorHAnsi"/>
              </w:rPr>
            </w:pPr>
            <w:r>
              <w:rPr>
                <w:rFonts w:cstheme="minorHAnsi"/>
              </w:rPr>
              <w:t>5</w:t>
            </w:r>
          </w:p>
        </w:tc>
        <w:tc>
          <w:tcPr>
            <w:tcW w:w="709" w:type="dxa"/>
            <w:vAlign w:val="center"/>
          </w:tcPr>
          <w:p w14:paraId="260BB320" w14:textId="5565327D" w:rsidR="00FD49D5" w:rsidRDefault="00FD49D5" w:rsidP="00FD49D5">
            <w:pPr>
              <w:jc w:val="center"/>
              <w:rPr>
                <w:rFonts w:cstheme="minorHAnsi"/>
              </w:rPr>
            </w:pPr>
            <w:r>
              <w:rPr>
                <w:rFonts w:cstheme="minorHAnsi"/>
              </w:rPr>
              <w:t>5</w:t>
            </w:r>
          </w:p>
        </w:tc>
        <w:tc>
          <w:tcPr>
            <w:tcW w:w="709" w:type="dxa"/>
            <w:shd w:val="clear" w:color="auto" w:fill="FF0000"/>
            <w:vAlign w:val="center"/>
          </w:tcPr>
          <w:p w14:paraId="29E38BB9" w14:textId="264ED607" w:rsidR="00FD49D5" w:rsidRDefault="00FD49D5" w:rsidP="00FD49D5">
            <w:pPr>
              <w:jc w:val="center"/>
              <w:rPr>
                <w:rFonts w:cstheme="minorHAnsi"/>
              </w:rPr>
            </w:pPr>
            <w:r>
              <w:rPr>
                <w:rFonts w:cstheme="minorHAnsi"/>
              </w:rPr>
              <w:t>25</w:t>
            </w:r>
          </w:p>
        </w:tc>
        <w:tc>
          <w:tcPr>
            <w:tcW w:w="4111" w:type="dxa"/>
            <w:vAlign w:val="center"/>
          </w:tcPr>
          <w:p w14:paraId="50DEA4B4" w14:textId="72FF2668"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Appointments will be spaced to allow for frequent cleaning of work areas and equipment between uses, using the usual cleaning products.</w:t>
            </w:r>
          </w:p>
          <w:p w14:paraId="4171645C" w14:textId="4F27EBE2"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Workspaces will be cleared frequently</w:t>
            </w:r>
            <w:r>
              <w:rPr>
                <w:rFonts w:cstheme="minorHAnsi"/>
                <w:sz w:val="18"/>
                <w:szCs w:val="18"/>
              </w:rPr>
              <w:t>,</w:t>
            </w:r>
            <w:r w:rsidRPr="00E716E1">
              <w:rPr>
                <w:rFonts w:cstheme="minorHAnsi"/>
                <w:sz w:val="18"/>
                <w:szCs w:val="18"/>
              </w:rPr>
              <w:t xml:space="preserve"> including removing waste and belongings from the work area at the end of a shift</w:t>
            </w:r>
            <w:r>
              <w:rPr>
                <w:rFonts w:cstheme="minorHAnsi"/>
                <w:sz w:val="18"/>
                <w:szCs w:val="18"/>
              </w:rPr>
              <w:t xml:space="preserve"> and</w:t>
            </w:r>
            <w:r w:rsidRPr="00E716E1">
              <w:rPr>
                <w:rFonts w:cstheme="minorHAnsi"/>
                <w:sz w:val="18"/>
                <w:szCs w:val="18"/>
              </w:rPr>
              <w:t xml:space="preserve"> not providing reading materials such as magazines in client waiting areas.</w:t>
            </w:r>
          </w:p>
          <w:p w14:paraId="2292D57F" w14:textId="4182D5F1"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Any reusable equipment</w:t>
            </w:r>
            <w:r>
              <w:rPr>
                <w:rFonts w:cstheme="minorHAnsi"/>
                <w:sz w:val="18"/>
                <w:szCs w:val="18"/>
              </w:rPr>
              <w:t xml:space="preserve"> used</w:t>
            </w:r>
            <w:r w:rsidRPr="00E716E1">
              <w:rPr>
                <w:rFonts w:cstheme="minorHAnsi"/>
                <w:sz w:val="18"/>
                <w:szCs w:val="18"/>
              </w:rPr>
              <w:t>, including client chairs, treatment beds and equipment such as scissors</w:t>
            </w:r>
            <w:r>
              <w:rPr>
                <w:rFonts w:cstheme="minorHAnsi"/>
                <w:sz w:val="18"/>
                <w:szCs w:val="18"/>
              </w:rPr>
              <w:t>,</w:t>
            </w:r>
            <w:r w:rsidRPr="00E716E1">
              <w:rPr>
                <w:rFonts w:cstheme="minorHAnsi"/>
                <w:sz w:val="18"/>
                <w:szCs w:val="18"/>
              </w:rPr>
              <w:t xml:space="preserve"> will be sanitised after each appointment, and at the start and end of shifts.</w:t>
            </w:r>
          </w:p>
          <w:p w14:paraId="05DC6D8A" w14:textId="599A31AF"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Disposable gowns will be used for each client. Where this is not possible, we will use separate gowns (and towels in the normal way) for each client, washing between use and disposing appropriately as required.</w:t>
            </w:r>
          </w:p>
          <w:p w14:paraId="31987D96" w14:textId="074A850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Doors will be wedged open, where appropriate, to increase ventilation. This does not apply to fire doors.</w:t>
            </w:r>
          </w:p>
          <w:p w14:paraId="20CCEBDE" w14:textId="6FEB34F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Frequent cleaning will be completed of objects and surfaces that are touched regularly</w:t>
            </w:r>
            <w:r>
              <w:rPr>
                <w:rFonts w:cstheme="minorHAnsi"/>
                <w:sz w:val="18"/>
                <w:szCs w:val="18"/>
              </w:rPr>
              <w:t>,</w:t>
            </w:r>
            <w:r w:rsidRPr="00E716E1">
              <w:rPr>
                <w:rFonts w:cstheme="minorHAnsi"/>
                <w:sz w:val="18"/>
                <w:szCs w:val="18"/>
              </w:rPr>
              <w:t xml:space="preserve"> including door handles and handheld devices</w:t>
            </w:r>
            <w:r w:rsidR="006549BF">
              <w:rPr>
                <w:rFonts w:cstheme="minorHAnsi"/>
                <w:sz w:val="18"/>
                <w:szCs w:val="18"/>
              </w:rPr>
              <w:t>,</w:t>
            </w:r>
            <w:r w:rsidRPr="00E716E1">
              <w:rPr>
                <w:rFonts w:cstheme="minorHAnsi"/>
                <w:sz w:val="18"/>
                <w:szCs w:val="18"/>
              </w:rPr>
              <w:t xml:space="preserve"> and </w:t>
            </w:r>
            <w:r>
              <w:rPr>
                <w:rFonts w:cstheme="minorHAnsi"/>
                <w:sz w:val="18"/>
                <w:szCs w:val="18"/>
              </w:rPr>
              <w:t xml:space="preserve">we will make </w:t>
            </w:r>
            <w:r w:rsidRPr="00E716E1">
              <w:rPr>
                <w:rFonts w:cstheme="minorHAnsi"/>
                <w:sz w:val="18"/>
                <w:szCs w:val="18"/>
              </w:rPr>
              <w:t xml:space="preserve">sure </w:t>
            </w:r>
            <w:r>
              <w:rPr>
                <w:rFonts w:cstheme="minorHAnsi"/>
                <w:sz w:val="18"/>
                <w:szCs w:val="18"/>
              </w:rPr>
              <w:t xml:space="preserve">that </w:t>
            </w:r>
            <w:r w:rsidRPr="00E716E1">
              <w:rPr>
                <w:rFonts w:cstheme="minorHAnsi"/>
                <w:sz w:val="18"/>
                <w:szCs w:val="18"/>
              </w:rPr>
              <w:t>there are adequate disposal arrangements for cleaning products</w:t>
            </w:r>
            <w:r>
              <w:rPr>
                <w:rFonts w:cstheme="minorHAnsi"/>
                <w:sz w:val="18"/>
                <w:szCs w:val="18"/>
              </w:rPr>
              <w:t>.</w:t>
            </w:r>
          </w:p>
          <w:p w14:paraId="0E2C7F1E"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Once symptomatic, all surfaces that the person has come into contact with must be cleaned, including:</w:t>
            </w:r>
          </w:p>
          <w:p w14:paraId="5C155AB0" w14:textId="77777777" w:rsidR="00FD49D5" w:rsidRPr="00E716E1" w:rsidRDefault="00FD49D5" w:rsidP="00FD49D5">
            <w:pPr>
              <w:rPr>
                <w:rFonts w:cstheme="minorHAnsi"/>
                <w:sz w:val="18"/>
                <w:szCs w:val="18"/>
              </w:rPr>
            </w:pPr>
          </w:p>
          <w:p w14:paraId="3A44FE61" w14:textId="77777777" w:rsidR="00FD49D5" w:rsidRPr="00E716E1" w:rsidRDefault="00FD49D5" w:rsidP="00FD49D5">
            <w:pPr>
              <w:numPr>
                <w:ilvl w:val="0"/>
                <w:numId w:val="13"/>
              </w:numPr>
              <w:pBdr>
                <w:top w:val="nil"/>
                <w:left w:val="nil"/>
                <w:bottom w:val="nil"/>
                <w:right w:val="nil"/>
                <w:between w:val="nil"/>
              </w:pBdr>
              <w:rPr>
                <w:rFonts w:cstheme="minorHAnsi"/>
                <w:sz w:val="18"/>
                <w:szCs w:val="18"/>
              </w:rPr>
            </w:pPr>
            <w:r w:rsidRPr="00E716E1">
              <w:rPr>
                <w:rFonts w:cstheme="minorHAnsi"/>
                <w:sz w:val="18"/>
                <w:szCs w:val="18"/>
              </w:rPr>
              <w:t>All surfaces and objects which are visibly contaminated with body fluids; and</w:t>
            </w:r>
          </w:p>
          <w:p w14:paraId="03DF9AD8" w14:textId="77777777" w:rsidR="00FD49D5" w:rsidRPr="00E716E1" w:rsidRDefault="00FD49D5" w:rsidP="00FD49D5">
            <w:pPr>
              <w:numPr>
                <w:ilvl w:val="0"/>
                <w:numId w:val="13"/>
              </w:numPr>
              <w:pBdr>
                <w:top w:val="nil"/>
                <w:left w:val="nil"/>
                <w:bottom w:val="nil"/>
                <w:right w:val="nil"/>
                <w:between w:val="nil"/>
              </w:pBdr>
              <w:spacing w:after="200"/>
              <w:rPr>
                <w:rFonts w:cstheme="minorHAnsi"/>
                <w:sz w:val="18"/>
                <w:szCs w:val="18"/>
              </w:rPr>
            </w:pPr>
            <w:r w:rsidRPr="00E716E1">
              <w:rPr>
                <w:rFonts w:cstheme="minorHAnsi"/>
                <w:sz w:val="18"/>
                <w:szCs w:val="18"/>
              </w:rPr>
              <w:t>All potentially contaminated high-contact areas such as toilets, door handles, telephones, etc.</w:t>
            </w:r>
          </w:p>
          <w:p w14:paraId="31ED7A5A" w14:textId="01BC8912"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Public areas where a symptomatic individual has passed through and spent minimal time in (such as corridors) but which are not visibly contaminated </w:t>
            </w:r>
            <w:r w:rsidRPr="00E716E1">
              <w:rPr>
                <w:rFonts w:cstheme="minorHAnsi"/>
                <w:sz w:val="18"/>
                <w:szCs w:val="18"/>
              </w:rPr>
              <w:lastRenderedPageBreak/>
              <w:t>with bodily fluids do not need to be specially cleaned and disinfected.</w:t>
            </w:r>
          </w:p>
          <w:p w14:paraId="7E7BA276" w14:textId="38E3373B"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If a person becomes ill in a shared space, these should be cleaned using disposable cloths and household detergents, according to current recommended workplace legislation and practice.</w:t>
            </w:r>
          </w:p>
          <w:p w14:paraId="7FCA950B" w14:textId="2734643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General cleaning will be increased to cover all occupied areas.</w:t>
            </w:r>
          </w:p>
          <w:p w14:paraId="00669D3D"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Windows and doors will be kept open as much as possible to increase ventilation.</w:t>
            </w:r>
          </w:p>
          <w:p w14:paraId="1973FB6C" w14:textId="69586D51" w:rsidR="00FD49D5" w:rsidRPr="002817F6" w:rsidRDefault="00FD49D5" w:rsidP="00FD49D5">
            <w:pPr>
              <w:rPr>
                <w:rFonts w:cstheme="minorHAnsi"/>
                <w:sz w:val="18"/>
                <w:szCs w:val="18"/>
              </w:rPr>
            </w:pPr>
          </w:p>
        </w:tc>
        <w:tc>
          <w:tcPr>
            <w:tcW w:w="708" w:type="dxa"/>
            <w:vAlign w:val="center"/>
          </w:tcPr>
          <w:p w14:paraId="11810F17" w14:textId="77777777" w:rsidR="00FD49D5" w:rsidRDefault="00FD49D5" w:rsidP="00FD49D5">
            <w:pPr>
              <w:jc w:val="center"/>
              <w:rPr>
                <w:rFonts w:cstheme="minorHAnsi"/>
              </w:rPr>
            </w:pPr>
          </w:p>
        </w:tc>
        <w:tc>
          <w:tcPr>
            <w:tcW w:w="709" w:type="dxa"/>
            <w:vAlign w:val="center"/>
          </w:tcPr>
          <w:p w14:paraId="1F2CA951" w14:textId="3975A49C" w:rsidR="00FD49D5" w:rsidRDefault="00FD49D5" w:rsidP="00FD49D5">
            <w:pPr>
              <w:jc w:val="center"/>
              <w:rPr>
                <w:rFonts w:cstheme="minorHAnsi"/>
              </w:rPr>
            </w:pPr>
            <w:r>
              <w:rPr>
                <w:rFonts w:cstheme="minorHAnsi"/>
              </w:rPr>
              <w:t>5</w:t>
            </w:r>
          </w:p>
        </w:tc>
        <w:tc>
          <w:tcPr>
            <w:tcW w:w="709" w:type="dxa"/>
            <w:shd w:val="clear" w:color="auto" w:fill="auto"/>
            <w:vAlign w:val="center"/>
          </w:tcPr>
          <w:p w14:paraId="0F68589A" w14:textId="77777777" w:rsidR="00FD49D5" w:rsidRPr="00CB5F0E" w:rsidRDefault="00FD49D5" w:rsidP="00FD49D5">
            <w:pPr>
              <w:jc w:val="center"/>
              <w:rPr>
                <w:rFonts w:cstheme="minorHAnsi"/>
              </w:rPr>
            </w:pPr>
          </w:p>
        </w:tc>
        <w:tc>
          <w:tcPr>
            <w:tcW w:w="3260" w:type="dxa"/>
            <w:vAlign w:val="center"/>
          </w:tcPr>
          <w:p w14:paraId="2998D87F" w14:textId="5356A314"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3" w:history="1">
              <w:r w:rsidRPr="0053340D">
                <w:rPr>
                  <w:rStyle w:val="Hyperlink"/>
                  <w:rFonts w:cstheme="minorHAnsi"/>
                  <w:sz w:val="18"/>
                  <w:szCs w:val="18"/>
                </w:rPr>
                <w:t>Sottish Government guidance</w:t>
              </w:r>
            </w:hyperlink>
            <w:r w:rsidR="00CE5C8A" w:rsidRPr="00E716E1">
              <w:rPr>
                <w:rFonts w:cstheme="minorHAnsi"/>
                <w:sz w:val="18"/>
                <w:szCs w:val="18"/>
              </w:rPr>
              <w:t>.</w:t>
            </w:r>
          </w:p>
          <w:p w14:paraId="311BCD0F" w14:textId="70CE9B9D" w:rsidR="00FD49D5" w:rsidRPr="002F2A80" w:rsidRDefault="00FD49D5" w:rsidP="00FD49D5">
            <w:pPr>
              <w:rPr>
                <w:rFonts w:cstheme="minorHAnsi"/>
                <w:sz w:val="18"/>
                <w:szCs w:val="18"/>
              </w:rPr>
            </w:pPr>
          </w:p>
        </w:tc>
      </w:tr>
      <w:bookmarkEnd w:id="1"/>
      <w:tr w:rsidR="00FD49D5" w:rsidRPr="002F2A80" w14:paraId="56CE7CB3" w14:textId="77777777" w:rsidTr="00450300">
        <w:trPr>
          <w:trHeight w:val="698"/>
        </w:trPr>
        <w:tc>
          <w:tcPr>
            <w:tcW w:w="1555" w:type="dxa"/>
            <w:vAlign w:val="center"/>
          </w:tcPr>
          <w:p w14:paraId="1592570F" w14:textId="17A07B73" w:rsidR="00FD49D5" w:rsidRDefault="00FD49D5" w:rsidP="00FD49D5">
            <w:pPr>
              <w:rPr>
                <w:rFonts w:cstheme="minorHAnsi"/>
                <w:sz w:val="18"/>
                <w:szCs w:val="18"/>
              </w:rPr>
            </w:pPr>
            <w:r>
              <w:rPr>
                <w:rFonts w:cstheme="minorHAnsi"/>
                <w:sz w:val="18"/>
                <w:szCs w:val="18"/>
              </w:rPr>
              <w:t>Changing rooms and showers</w:t>
            </w:r>
          </w:p>
        </w:tc>
        <w:tc>
          <w:tcPr>
            <w:tcW w:w="1134" w:type="dxa"/>
            <w:vAlign w:val="center"/>
          </w:tcPr>
          <w:p w14:paraId="2A22A18F" w14:textId="60BCDDAC"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0D9CACE4" w14:textId="77777777" w:rsidR="00FD49D5" w:rsidRDefault="00FD49D5" w:rsidP="00FD49D5">
            <w:pPr>
              <w:rPr>
                <w:rFonts w:ascii="Calibri" w:eastAsia="Calibri" w:hAnsi="Calibri" w:cs="Calibri"/>
                <w:sz w:val="18"/>
                <w:szCs w:val="18"/>
              </w:rPr>
            </w:pPr>
          </w:p>
          <w:p w14:paraId="7C51DEE6" w14:textId="02ACAAFF"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E11CDB" w14:textId="77777777" w:rsidR="00FD49D5" w:rsidRDefault="00FD49D5" w:rsidP="00FD49D5">
            <w:pPr>
              <w:rPr>
                <w:rFonts w:ascii="Calibri" w:eastAsia="Calibri" w:hAnsi="Calibri" w:cs="Calibri"/>
                <w:sz w:val="18"/>
                <w:szCs w:val="18"/>
              </w:rPr>
            </w:pPr>
          </w:p>
        </w:tc>
        <w:tc>
          <w:tcPr>
            <w:tcW w:w="708" w:type="dxa"/>
            <w:vAlign w:val="center"/>
          </w:tcPr>
          <w:p w14:paraId="361CEEC7" w14:textId="77777777" w:rsidR="00FD49D5" w:rsidRDefault="00FD49D5" w:rsidP="00FD49D5">
            <w:pPr>
              <w:jc w:val="center"/>
              <w:rPr>
                <w:rFonts w:cstheme="minorHAnsi"/>
              </w:rPr>
            </w:pPr>
            <w:r>
              <w:rPr>
                <w:rFonts w:cstheme="minorHAnsi"/>
              </w:rPr>
              <w:t>5</w:t>
            </w:r>
          </w:p>
        </w:tc>
        <w:tc>
          <w:tcPr>
            <w:tcW w:w="709" w:type="dxa"/>
            <w:vAlign w:val="center"/>
          </w:tcPr>
          <w:p w14:paraId="0F010D75" w14:textId="77777777" w:rsidR="00FD49D5" w:rsidRDefault="00FD49D5" w:rsidP="00FD49D5">
            <w:pPr>
              <w:jc w:val="center"/>
              <w:rPr>
                <w:rFonts w:cstheme="minorHAnsi"/>
              </w:rPr>
            </w:pPr>
            <w:r>
              <w:rPr>
                <w:rFonts w:cstheme="minorHAnsi"/>
              </w:rPr>
              <w:t>5</w:t>
            </w:r>
          </w:p>
        </w:tc>
        <w:tc>
          <w:tcPr>
            <w:tcW w:w="709" w:type="dxa"/>
            <w:shd w:val="clear" w:color="auto" w:fill="FF0000"/>
            <w:vAlign w:val="center"/>
          </w:tcPr>
          <w:p w14:paraId="366DE7B8" w14:textId="77777777" w:rsidR="00FD49D5" w:rsidRDefault="00FD49D5" w:rsidP="00FD49D5">
            <w:pPr>
              <w:jc w:val="center"/>
              <w:rPr>
                <w:rFonts w:cstheme="minorHAnsi"/>
              </w:rPr>
            </w:pPr>
            <w:r>
              <w:rPr>
                <w:rFonts w:cstheme="minorHAnsi"/>
              </w:rPr>
              <w:t>25</w:t>
            </w:r>
          </w:p>
        </w:tc>
        <w:tc>
          <w:tcPr>
            <w:tcW w:w="4111" w:type="dxa"/>
            <w:vAlign w:val="center"/>
          </w:tcPr>
          <w:p w14:paraId="77A823EA" w14:textId="362BE9C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 xml:space="preserve">Where shower and changing facilities are required, there will be clear use and cleaning guidance for showers, lockers and changing rooms to ensure they are kept clean and clear of personal items and that </w:t>
            </w:r>
            <w:r>
              <w:rPr>
                <w:rFonts w:cstheme="minorHAnsi"/>
                <w:sz w:val="18"/>
                <w:szCs w:val="18"/>
              </w:rPr>
              <w:t>physical distancing</w:t>
            </w:r>
            <w:r w:rsidRPr="00E716E1">
              <w:rPr>
                <w:rFonts w:cstheme="minorHAnsi"/>
                <w:sz w:val="18"/>
                <w:szCs w:val="18"/>
              </w:rPr>
              <w:t xml:space="preserve"> is achieved as much as possible.</w:t>
            </w:r>
          </w:p>
          <w:p w14:paraId="7D892E8C"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Enhanced cleaning will be implemented during the day and at the end of the day.</w:t>
            </w:r>
          </w:p>
          <w:p w14:paraId="674C1D0D" w14:textId="77777777"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Client changing rooms will not be opened, unless absolutely necessary.</w:t>
            </w:r>
          </w:p>
          <w:p w14:paraId="4E0FB5A0"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Where fitting rooms are essential, for example during photoshoots or fashion shows, they will be cleaned very frequently, typically between each use.</w:t>
            </w:r>
          </w:p>
          <w:p w14:paraId="315F49BF" w14:textId="0108EA43" w:rsidR="00FD49D5" w:rsidRPr="002817F6" w:rsidRDefault="00FD49D5" w:rsidP="00FD49D5">
            <w:pPr>
              <w:rPr>
                <w:rFonts w:cstheme="minorHAnsi"/>
                <w:sz w:val="18"/>
                <w:szCs w:val="18"/>
              </w:rPr>
            </w:pPr>
          </w:p>
        </w:tc>
        <w:tc>
          <w:tcPr>
            <w:tcW w:w="708" w:type="dxa"/>
            <w:vAlign w:val="center"/>
          </w:tcPr>
          <w:p w14:paraId="2F9CFE4D" w14:textId="77777777" w:rsidR="00FD49D5" w:rsidRDefault="00FD49D5" w:rsidP="00FD49D5">
            <w:pPr>
              <w:jc w:val="center"/>
              <w:rPr>
                <w:rFonts w:cstheme="minorHAnsi"/>
              </w:rPr>
            </w:pPr>
          </w:p>
        </w:tc>
        <w:tc>
          <w:tcPr>
            <w:tcW w:w="709" w:type="dxa"/>
            <w:vAlign w:val="center"/>
          </w:tcPr>
          <w:p w14:paraId="34D4A89D" w14:textId="77777777" w:rsidR="00FD49D5" w:rsidRDefault="00FD49D5" w:rsidP="00FD49D5">
            <w:pPr>
              <w:jc w:val="center"/>
              <w:rPr>
                <w:rFonts w:cstheme="minorHAnsi"/>
              </w:rPr>
            </w:pPr>
            <w:r>
              <w:rPr>
                <w:rFonts w:cstheme="minorHAnsi"/>
              </w:rPr>
              <w:t>5</w:t>
            </w:r>
          </w:p>
        </w:tc>
        <w:tc>
          <w:tcPr>
            <w:tcW w:w="709" w:type="dxa"/>
            <w:shd w:val="clear" w:color="auto" w:fill="auto"/>
            <w:vAlign w:val="center"/>
          </w:tcPr>
          <w:p w14:paraId="5D55644D" w14:textId="77777777" w:rsidR="00FD49D5" w:rsidRPr="00CB5F0E" w:rsidRDefault="00FD49D5" w:rsidP="00FD49D5">
            <w:pPr>
              <w:jc w:val="center"/>
              <w:rPr>
                <w:rFonts w:cstheme="minorHAnsi"/>
              </w:rPr>
            </w:pPr>
          </w:p>
        </w:tc>
        <w:tc>
          <w:tcPr>
            <w:tcW w:w="3260" w:type="dxa"/>
            <w:vAlign w:val="center"/>
          </w:tcPr>
          <w:p w14:paraId="65689930" w14:textId="3DBB22B0"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4" w:history="1">
              <w:r w:rsidRPr="0053340D">
                <w:rPr>
                  <w:rStyle w:val="Hyperlink"/>
                  <w:rFonts w:cstheme="minorHAnsi"/>
                  <w:sz w:val="18"/>
                  <w:szCs w:val="18"/>
                </w:rPr>
                <w:t>Sottish Government guidance</w:t>
              </w:r>
            </w:hyperlink>
            <w:r w:rsidR="00CE5C8A" w:rsidRPr="00E716E1">
              <w:rPr>
                <w:rFonts w:cstheme="minorHAnsi"/>
                <w:sz w:val="18"/>
                <w:szCs w:val="18"/>
              </w:rPr>
              <w:t>.</w:t>
            </w:r>
          </w:p>
          <w:p w14:paraId="66549B16" w14:textId="2031D810" w:rsidR="00FD49D5" w:rsidRPr="002F2A80" w:rsidRDefault="00FD49D5" w:rsidP="00FD49D5">
            <w:pPr>
              <w:rPr>
                <w:rFonts w:cstheme="minorHAnsi"/>
                <w:sz w:val="18"/>
                <w:szCs w:val="18"/>
              </w:rPr>
            </w:pPr>
          </w:p>
        </w:tc>
      </w:tr>
      <w:tr w:rsidR="00FD49D5" w:rsidRPr="002F2A80" w14:paraId="5A328369" w14:textId="77777777" w:rsidTr="00450300">
        <w:trPr>
          <w:trHeight w:val="698"/>
        </w:trPr>
        <w:tc>
          <w:tcPr>
            <w:tcW w:w="1555" w:type="dxa"/>
            <w:vAlign w:val="center"/>
          </w:tcPr>
          <w:p w14:paraId="6F8C2DB5" w14:textId="7465C0E3" w:rsidR="00FD49D5" w:rsidRDefault="00FD49D5" w:rsidP="00FD49D5">
            <w:pPr>
              <w:rPr>
                <w:rFonts w:cstheme="minorHAnsi"/>
                <w:sz w:val="18"/>
                <w:szCs w:val="18"/>
              </w:rPr>
            </w:pPr>
            <w:r w:rsidRPr="009A510C">
              <w:rPr>
                <w:rFonts w:cstheme="minorHAnsi"/>
                <w:sz w:val="18"/>
                <w:szCs w:val="18"/>
              </w:rPr>
              <w:t>Handling goods, merchandise, other materials and onsite vehicles</w:t>
            </w:r>
          </w:p>
        </w:tc>
        <w:tc>
          <w:tcPr>
            <w:tcW w:w="1134" w:type="dxa"/>
            <w:vAlign w:val="center"/>
          </w:tcPr>
          <w:p w14:paraId="6FC2671F" w14:textId="7A458778" w:rsidR="00FD49D5" w:rsidRPr="00C76A68"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589C3417" w14:textId="77777777" w:rsidR="00FD49D5" w:rsidRDefault="00FD49D5" w:rsidP="00FD49D5">
            <w:pPr>
              <w:rPr>
                <w:rFonts w:ascii="Calibri" w:eastAsia="Calibri" w:hAnsi="Calibri" w:cs="Calibri"/>
                <w:sz w:val="18"/>
                <w:szCs w:val="18"/>
              </w:rPr>
            </w:pPr>
          </w:p>
          <w:p w14:paraId="20C72787" w14:textId="3A03325B"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FFAFF89" w14:textId="77777777" w:rsidR="00FD49D5" w:rsidRDefault="00FD49D5" w:rsidP="00FD49D5">
            <w:pPr>
              <w:rPr>
                <w:rFonts w:ascii="Calibri" w:eastAsia="Calibri" w:hAnsi="Calibri" w:cs="Calibri"/>
                <w:sz w:val="18"/>
                <w:szCs w:val="18"/>
              </w:rPr>
            </w:pPr>
          </w:p>
        </w:tc>
        <w:tc>
          <w:tcPr>
            <w:tcW w:w="708" w:type="dxa"/>
            <w:vAlign w:val="center"/>
          </w:tcPr>
          <w:p w14:paraId="2B29D435" w14:textId="13443372" w:rsidR="00FD49D5" w:rsidRDefault="00FD49D5" w:rsidP="00FD49D5">
            <w:pPr>
              <w:jc w:val="center"/>
              <w:rPr>
                <w:rFonts w:cstheme="minorHAnsi"/>
              </w:rPr>
            </w:pPr>
            <w:r>
              <w:rPr>
                <w:rFonts w:cstheme="minorHAnsi"/>
              </w:rPr>
              <w:t>5</w:t>
            </w:r>
          </w:p>
        </w:tc>
        <w:tc>
          <w:tcPr>
            <w:tcW w:w="709" w:type="dxa"/>
            <w:vAlign w:val="center"/>
          </w:tcPr>
          <w:p w14:paraId="7EBEB9E2" w14:textId="3A76683E" w:rsidR="00FD49D5" w:rsidRDefault="00FD49D5" w:rsidP="00FD49D5">
            <w:pPr>
              <w:jc w:val="center"/>
              <w:rPr>
                <w:rFonts w:cstheme="minorHAnsi"/>
              </w:rPr>
            </w:pPr>
            <w:r>
              <w:rPr>
                <w:rFonts w:cstheme="minorHAnsi"/>
              </w:rPr>
              <w:t>5</w:t>
            </w:r>
          </w:p>
        </w:tc>
        <w:tc>
          <w:tcPr>
            <w:tcW w:w="709" w:type="dxa"/>
            <w:shd w:val="clear" w:color="auto" w:fill="FF0000"/>
            <w:vAlign w:val="center"/>
          </w:tcPr>
          <w:p w14:paraId="75EE21FD" w14:textId="6B89E577" w:rsidR="00FD49D5" w:rsidRDefault="00FD49D5" w:rsidP="00FD49D5">
            <w:pPr>
              <w:jc w:val="center"/>
              <w:rPr>
                <w:rFonts w:cstheme="minorHAnsi"/>
              </w:rPr>
            </w:pPr>
            <w:r>
              <w:rPr>
                <w:rFonts w:cstheme="minorHAnsi"/>
              </w:rPr>
              <w:t>25</w:t>
            </w:r>
          </w:p>
        </w:tc>
        <w:tc>
          <w:tcPr>
            <w:tcW w:w="4111" w:type="dxa"/>
            <w:vAlign w:val="center"/>
          </w:tcPr>
          <w:p w14:paraId="3D0E9092" w14:textId="366A3E51"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Goods and merchandis</w:t>
            </w:r>
            <w:r>
              <w:rPr>
                <w:rFonts w:cstheme="minorHAnsi"/>
                <w:sz w:val="18"/>
                <w:szCs w:val="18"/>
              </w:rPr>
              <w:t>e</w:t>
            </w:r>
            <w:r w:rsidRPr="00E716E1">
              <w:rPr>
                <w:rFonts w:cstheme="minorHAnsi"/>
                <w:sz w:val="18"/>
                <w:szCs w:val="18"/>
              </w:rPr>
              <w:t xml:space="preserve"> entering site will be cleaned and sanitised.</w:t>
            </w:r>
          </w:p>
          <w:p w14:paraId="6224C5C7" w14:textId="24E567F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Equipment that employees may bring from or take home will be regularly cleaned. Cleaning should also take place before and following client use</w:t>
            </w:r>
            <w:r>
              <w:rPr>
                <w:rFonts w:cstheme="minorHAnsi"/>
                <w:sz w:val="18"/>
                <w:szCs w:val="18"/>
              </w:rPr>
              <w:t>.</w:t>
            </w:r>
          </w:p>
          <w:p w14:paraId="37BBAE29" w14:textId="2E0CC388"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We will ensure that equipment entering a person’s home is thoroughly cleaned before use and between clients, with usual cleaning products.</w:t>
            </w:r>
            <w:r w:rsidRPr="00E716E1">
              <w:t xml:space="preserve"> </w:t>
            </w:r>
          </w:p>
          <w:p w14:paraId="3AB5F7A5" w14:textId="0DBFE220"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We will minimise client contact with testers, for example</w:t>
            </w:r>
            <w:r>
              <w:rPr>
                <w:rFonts w:cstheme="minorHAnsi"/>
                <w:sz w:val="18"/>
                <w:szCs w:val="18"/>
              </w:rPr>
              <w:t xml:space="preserve"> </w:t>
            </w:r>
            <w:r w:rsidRPr="00E716E1">
              <w:rPr>
                <w:rFonts w:cstheme="minorHAnsi"/>
                <w:sz w:val="18"/>
                <w:szCs w:val="18"/>
              </w:rPr>
              <w:t>employees demonstrating testers from a distance or facilitating the use of testers.</w:t>
            </w:r>
          </w:p>
          <w:p w14:paraId="755B7D7A" w14:textId="1D0D4904"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Frequent handwashing will be encouraged</w:t>
            </w:r>
            <w:r>
              <w:rPr>
                <w:rFonts w:cstheme="minorHAnsi"/>
                <w:sz w:val="18"/>
                <w:szCs w:val="18"/>
              </w:rPr>
              <w:t>,</w:t>
            </w:r>
            <w:r w:rsidRPr="00E716E1">
              <w:rPr>
                <w:rFonts w:cstheme="minorHAnsi"/>
                <w:sz w:val="18"/>
                <w:szCs w:val="18"/>
              </w:rPr>
              <w:t xml:space="preserve"> and further facilities provided.</w:t>
            </w:r>
          </w:p>
          <w:p w14:paraId="56A3B4BF" w14:textId="789DCC75"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Picking-up and dropping-off collection points will be utilised where possible, rather than passing goods hand-to-hand.</w:t>
            </w:r>
          </w:p>
          <w:p w14:paraId="10B29A02"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lastRenderedPageBreak/>
              <w:t xml:space="preserve">Handling procedures for laundry will be reviewed to ensure that dust is not raised and </w:t>
            </w:r>
            <w:r>
              <w:rPr>
                <w:rFonts w:cstheme="minorHAnsi"/>
                <w:sz w:val="18"/>
                <w:szCs w:val="18"/>
              </w:rPr>
              <w:t>to prevent spread of the virus</w:t>
            </w:r>
            <w:r w:rsidRPr="00E716E1">
              <w:rPr>
                <w:rFonts w:cstheme="minorHAnsi"/>
                <w:sz w:val="18"/>
                <w:szCs w:val="18"/>
              </w:rPr>
              <w:t>.</w:t>
            </w:r>
          </w:p>
          <w:p w14:paraId="4B9ACFBC" w14:textId="5E2D7371" w:rsidR="00FD49D5" w:rsidRPr="008D297A" w:rsidRDefault="00FD49D5" w:rsidP="00FD49D5">
            <w:pPr>
              <w:rPr>
                <w:rFonts w:cstheme="minorHAnsi"/>
                <w:sz w:val="18"/>
                <w:szCs w:val="18"/>
              </w:rPr>
            </w:pPr>
          </w:p>
        </w:tc>
        <w:tc>
          <w:tcPr>
            <w:tcW w:w="708" w:type="dxa"/>
            <w:vAlign w:val="center"/>
          </w:tcPr>
          <w:p w14:paraId="0D203DA3" w14:textId="77777777" w:rsidR="00FD49D5" w:rsidRDefault="00FD49D5" w:rsidP="00FD49D5">
            <w:pPr>
              <w:jc w:val="center"/>
              <w:rPr>
                <w:rFonts w:cstheme="minorHAnsi"/>
              </w:rPr>
            </w:pPr>
          </w:p>
        </w:tc>
        <w:tc>
          <w:tcPr>
            <w:tcW w:w="709" w:type="dxa"/>
            <w:vAlign w:val="center"/>
          </w:tcPr>
          <w:p w14:paraId="28E93DA1" w14:textId="2435095B" w:rsidR="00FD49D5" w:rsidRDefault="00FD49D5" w:rsidP="00FD49D5">
            <w:pPr>
              <w:jc w:val="center"/>
              <w:rPr>
                <w:rFonts w:cstheme="minorHAnsi"/>
              </w:rPr>
            </w:pPr>
            <w:r>
              <w:rPr>
                <w:rFonts w:cstheme="minorHAnsi"/>
              </w:rPr>
              <w:t>5</w:t>
            </w:r>
          </w:p>
        </w:tc>
        <w:tc>
          <w:tcPr>
            <w:tcW w:w="709" w:type="dxa"/>
            <w:shd w:val="clear" w:color="auto" w:fill="auto"/>
            <w:vAlign w:val="center"/>
          </w:tcPr>
          <w:p w14:paraId="16EE11CC" w14:textId="77777777" w:rsidR="00FD49D5" w:rsidRPr="00CB5F0E" w:rsidRDefault="00FD49D5" w:rsidP="00FD49D5">
            <w:pPr>
              <w:jc w:val="center"/>
              <w:rPr>
                <w:rFonts w:cstheme="minorHAnsi"/>
              </w:rPr>
            </w:pPr>
          </w:p>
        </w:tc>
        <w:tc>
          <w:tcPr>
            <w:tcW w:w="3260" w:type="dxa"/>
            <w:vAlign w:val="center"/>
          </w:tcPr>
          <w:p w14:paraId="23176D91" w14:textId="4F2E8D68" w:rsidR="00590D1A" w:rsidRPr="009230DE" w:rsidRDefault="00590D1A" w:rsidP="00590D1A">
            <w:pPr>
              <w:rPr>
                <w:rFonts w:cstheme="minorHAnsi"/>
                <w:sz w:val="18"/>
                <w:szCs w:val="18"/>
              </w:rPr>
            </w:pPr>
            <w:r w:rsidRPr="009230DE">
              <w:rPr>
                <w:rFonts w:cstheme="minorHAnsi"/>
                <w:sz w:val="18"/>
                <w:szCs w:val="18"/>
              </w:rPr>
              <w:t xml:space="preserve">Guidance and recommended risk control measures will be sourced directly from the </w:t>
            </w:r>
            <w:hyperlink r:id="rId35" w:history="1">
              <w:r w:rsidRPr="0053340D">
                <w:rPr>
                  <w:rStyle w:val="Hyperlink"/>
                  <w:rFonts w:cstheme="minorHAnsi"/>
                  <w:sz w:val="18"/>
                  <w:szCs w:val="18"/>
                </w:rPr>
                <w:t>Sottish Government guidance</w:t>
              </w:r>
            </w:hyperlink>
            <w:r w:rsidR="00CE5C8A" w:rsidRPr="00E716E1">
              <w:rPr>
                <w:rFonts w:cstheme="minorHAnsi"/>
                <w:sz w:val="18"/>
                <w:szCs w:val="18"/>
              </w:rPr>
              <w:t>.</w:t>
            </w:r>
          </w:p>
          <w:p w14:paraId="462D7D73" w14:textId="6DAA1497" w:rsidR="00FD49D5" w:rsidRPr="002F2A80" w:rsidRDefault="00FD49D5" w:rsidP="00FD49D5">
            <w:pPr>
              <w:rPr>
                <w:rFonts w:cstheme="minorHAnsi"/>
                <w:sz w:val="18"/>
                <w:szCs w:val="18"/>
              </w:rPr>
            </w:pPr>
          </w:p>
        </w:tc>
      </w:tr>
      <w:tr w:rsidR="00FD49D5" w:rsidRPr="002F2A80" w14:paraId="1204B18E" w14:textId="77777777" w:rsidTr="00450300">
        <w:trPr>
          <w:trHeight w:val="698"/>
        </w:trPr>
        <w:tc>
          <w:tcPr>
            <w:tcW w:w="1555" w:type="dxa"/>
            <w:vAlign w:val="center"/>
          </w:tcPr>
          <w:p w14:paraId="05DA129A" w14:textId="22F267DA" w:rsidR="00FD49D5" w:rsidRPr="009A510C" w:rsidRDefault="00FD49D5" w:rsidP="00FD49D5">
            <w:pPr>
              <w:rPr>
                <w:rFonts w:cstheme="minorHAnsi"/>
                <w:sz w:val="18"/>
                <w:szCs w:val="18"/>
              </w:rPr>
            </w:pPr>
            <w:r>
              <w:rPr>
                <w:rFonts w:cstheme="minorHAnsi"/>
                <w:sz w:val="18"/>
                <w:szCs w:val="18"/>
              </w:rPr>
              <w:t>PPE and face coverings</w:t>
            </w:r>
          </w:p>
        </w:tc>
        <w:tc>
          <w:tcPr>
            <w:tcW w:w="1134" w:type="dxa"/>
            <w:vAlign w:val="center"/>
          </w:tcPr>
          <w:p w14:paraId="1A08644E" w14:textId="25BAAB64" w:rsidR="00FD49D5" w:rsidRPr="00B05CCD" w:rsidRDefault="00FD49D5" w:rsidP="00FD49D5">
            <w:pPr>
              <w:rPr>
                <w:rFonts w:cstheme="minorHAnsi"/>
                <w:sz w:val="18"/>
                <w:szCs w:val="18"/>
              </w:rPr>
            </w:pPr>
            <w:r w:rsidRPr="00B05CCD">
              <w:rPr>
                <w:rFonts w:cstheme="minorHAnsi"/>
                <w:sz w:val="18"/>
                <w:szCs w:val="18"/>
              </w:rPr>
              <w:t>Contracting COVID-19</w:t>
            </w:r>
          </w:p>
        </w:tc>
        <w:tc>
          <w:tcPr>
            <w:tcW w:w="1134" w:type="dxa"/>
            <w:vAlign w:val="center"/>
          </w:tcPr>
          <w:p w14:paraId="21050BD2" w14:textId="77777777" w:rsidR="00FD49D5" w:rsidRPr="00C37B96" w:rsidRDefault="00FD49D5" w:rsidP="00FD49D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FD49D5" w:rsidRDefault="00FD49D5" w:rsidP="00FD49D5">
            <w:pPr>
              <w:rPr>
                <w:rFonts w:ascii="Calibri" w:eastAsia="Calibri" w:hAnsi="Calibri" w:cs="Calibri"/>
                <w:sz w:val="18"/>
                <w:szCs w:val="18"/>
              </w:rPr>
            </w:pPr>
          </w:p>
        </w:tc>
        <w:tc>
          <w:tcPr>
            <w:tcW w:w="708" w:type="dxa"/>
            <w:vAlign w:val="center"/>
          </w:tcPr>
          <w:p w14:paraId="535D731E" w14:textId="59A34C68" w:rsidR="00FD49D5" w:rsidRDefault="00FD49D5" w:rsidP="00FD49D5">
            <w:pPr>
              <w:jc w:val="center"/>
              <w:rPr>
                <w:rFonts w:cstheme="minorHAnsi"/>
              </w:rPr>
            </w:pPr>
            <w:r>
              <w:rPr>
                <w:rFonts w:cstheme="minorHAnsi"/>
              </w:rPr>
              <w:t>5</w:t>
            </w:r>
          </w:p>
        </w:tc>
        <w:tc>
          <w:tcPr>
            <w:tcW w:w="709" w:type="dxa"/>
            <w:vAlign w:val="center"/>
          </w:tcPr>
          <w:p w14:paraId="431625CF" w14:textId="68B718CE" w:rsidR="00FD49D5" w:rsidRDefault="00FD49D5" w:rsidP="00FD49D5">
            <w:pPr>
              <w:jc w:val="center"/>
              <w:rPr>
                <w:rFonts w:cstheme="minorHAnsi"/>
              </w:rPr>
            </w:pPr>
            <w:r>
              <w:rPr>
                <w:rFonts w:cstheme="minorHAnsi"/>
              </w:rPr>
              <w:t>5</w:t>
            </w:r>
          </w:p>
        </w:tc>
        <w:tc>
          <w:tcPr>
            <w:tcW w:w="709" w:type="dxa"/>
            <w:shd w:val="clear" w:color="auto" w:fill="FF0000"/>
            <w:vAlign w:val="center"/>
          </w:tcPr>
          <w:p w14:paraId="43B53CDB" w14:textId="482ADC78" w:rsidR="00FD49D5" w:rsidRDefault="00FD49D5" w:rsidP="00FD49D5">
            <w:pPr>
              <w:jc w:val="center"/>
              <w:rPr>
                <w:rFonts w:cstheme="minorHAnsi"/>
              </w:rPr>
            </w:pPr>
            <w:r>
              <w:rPr>
                <w:rFonts w:cstheme="minorHAnsi"/>
              </w:rPr>
              <w:t>25</w:t>
            </w:r>
          </w:p>
        </w:tc>
        <w:tc>
          <w:tcPr>
            <w:tcW w:w="4111" w:type="dxa"/>
            <w:vAlign w:val="center"/>
          </w:tcPr>
          <w:p w14:paraId="22D5EE1A" w14:textId="27ADBFC3"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PPE identified to control risks other than COVID</w:t>
            </w:r>
            <w:r>
              <w:rPr>
                <w:rFonts w:cstheme="minorHAnsi"/>
                <w:sz w:val="18"/>
                <w:szCs w:val="18"/>
              </w:rPr>
              <w:t>-</w:t>
            </w:r>
            <w:r w:rsidRPr="00E716E1">
              <w:rPr>
                <w:rFonts w:cstheme="minorHAnsi"/>
                <w:sz w:val="18"/>
                <w:szCs w:val="18"/>
              </w:rPr>
              <w:t>19 will continue to be worn.</w:t>
            </w:r>
          </w:p>
          <w:p w14:paraId="3BB605D0" w14:textId="36251B1E"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Due to the close nature of the work for extended periods, the use of face visors will be mandatory.</w:t>
            </w:r>
          </w:p>
          <w:p w14:paraId="488E19E0" w14:textId="6AA9DD2D"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visor will cover the forehead, extend below the chin and wrap around the face.</w:t>
            </w:r>
          </w:p>
          <w:p w14:paraId="1196EA1B" w14:textId="604E89C9" w:rsidR="00FD49D5" w:rsidRPr="00E716E1"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The visor can be either reusable and cleaned frequently using normal cleaning products or disposable and changed between treatments.</w:t>
            </w:r>
          </w:p>
          <w:p w14:paraId="7E52DADC" w14:textId="39B818A3"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 xml:space="preserve">To wear the covering safely. Staff </w:t>
            </w:r>
            <w:r w:rsidRPr="00E716E1">
              <w:rPr>
                <w:rFonts w:cstheme="minorHAnsi"/>
                <w:sz w:val="18"/>
                <w:szCs w:val="18"/>
              </w:rPr>
              <w:t>should:</w:t>
            </w:r>
          </w:p>
          <w:p w14:paraId="440E0083" w14:textId="0E629456"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Wash </w:t>
            </w:r>
            <w:r>
              <w:rPr>
                <w:rFonts w:cstheme="minorHAnsi"/>
                <w:sz w:val="18"/>
                <w:szCs w:val="18"/>
              </w:rPr>
              <w:t>their</w:t>
            </w:r>
            <w:r w:rsidRPr="00E716E1">
              <w:rPr>
                <w:rFonts w:cstheme="minorHAnsi"/>
                <w:sz w:val="18"/>
                <w:szCs w:val="18"/>
              </w:rPr>
              <w:t xml:space="preserve"> hands thoroughly with soap and water for 20 seconds or use hand sanitiser before putting a face covering on, and before and after removing it. </w:t>
            </w:r>
          </w:p>
          <w:p w14:paraId="0C806444" w14:textId="12AF068C" w:rsidR="00FD49D5" w:rsidRPr="00E716E1" w:rsidRDefault="00E43158" w:rsidP="00FD49D5">
            <w:pPr>
              <w:pStyle w:val="ListParagraph"/>
              <w:numPr>
                <w:ilvl w:val="0"/>
                <w:numId w:val="36"/>
              </w:numPr>
              <w:rPr>
                <w:rFonts w:cstheme="minorHAnsi"/>
                <w:sz w:val="18"/>
                <w:szCs w:val="18"/>
              </w:rPr>
            </w:pPr>
            <w:r>
              <w:rPr>
                <w:rFonts w:cstheme="minorHAnsi"/>
                <w:sz w:val="18"/>
                <w:szCs w:val="18"/>
              </w:rPr>
              <w:t>A</w:t>
            </w:r>
            <w:r w:rsidR="00FD49D5" w:rsidRPr="00E716E1">
              <w:rPr>
                <w:rFonts w:cstheme="minorHAnsi"/>
                <w:sz w:val="18"/>
                <w:szCs w:val="18"/>
              </w:rPr>
              <w:t xml:space="preserve">void touching </w:t>
            </w:r>
            <w:r w:rsidR="00FD49D5">
              <w:rPr>
                <w:rFonts w:cstheme="minorHAnsi"/>
                <w:sz w:val="18"/>
                <w:szCs w:val="18"/>
              </w:rPr>
              <w:t>their</w:t>
            </w:r>
            <w:r w:rsidR="00FD49D5" w:rsidRPr="00E716E1">
              <w:rPr>
                <w:rFonts w:cstheme="minorHAnsi"/>
                <w:sz w:val="18"/>
                <w:szCs w:val="18"/>
              </w:rPr>
              <w:t xml:space="preserve"> face or face covering, as </w:t>
            </w:r>
            <w:r w:rsidR="00FD49D5">
              <w:rPr>
                <w:rFonts w:cstheme="minorHAnsi"/>
                <w:sz w:val="18"/>
                <w:szCs w:val="18"/>
              </w:rPr>
              <w:t>this</w:t>
            </w:r>
            <w:r w:rsidR="00FD49D5" w:rsidRPr="00E716E1">
              <w:rPr>
                <w:rFonts w:cstheme="minorHAnsi"/>
                <w:sz w:val="18"/>
                <w:szCs w:val="18"/>
              </w:rPr>
              <w:t xml:space="preserve"> could contaminate them with germs from </w:t>
            </w:r>
            <w:r w:rsidR="00FD49D5">
              <w:rPr>
                <w:rFonts w:cstheme="minorHAnsi"/>
                <w:sz w:val="18"/>
                <w:szCs w:val="18"/>
              </w:rPr>
              <w:t>their</w:t>
            </w:r>
            <w:r w:rsidR="00FD49D5" w:rsidRPr="00E716E1">
              <w:rPr>
                <w:rFonts w:cstheme="minorHAnsi"/>
                <w:sz w:val="18"/>
                <w:szCs w:val="18"/>
              </w:rPr>
              <w:t xml:space="preserve"> hands. </w:t>
            </w:r>
          </w:p>
          <w:p w14:paraId="10BF18CA" w14:textId="1448F8B1"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Change </w:t>
            </w:r>
            <w:r>
              <w:rPr>
                <w:rFonts w:cstheme="minorHAnsi"/>
                <w:sz w:val="18"/>
                <w:szCs w:val="18"/>
              </w:rPr>
              <w:t>their</w:t>
            </w:r>
            <w:r w:rsidRPr="00E716E1">
              <w:rPr>
                <w:rFonts w:cstheme="minorHAnsi"/>
                <w:sz w:val="18"/>
                <w:szCs w:val="18"/>
              </w:rPr>
              <w:t xml:space="preserve"> face covering if it becomes damp or if </w:t>
            </w:r>
            <w:r>
              <w:rPr>
                <w:rFonts w:cstheme="minorHAnsi"/>
                <w:sz w:val="18"/>
                <w:szCs w:val="18"/>
              </w:rPr>
              <w:t xml:space="preserve">they have </w:t>
            </w:r>
            <w:r w:rsidRPr="00E716E1">
              <w:rPr>
                <w:rFonts w:cstheme="minorHAnsi"/>
                <w:sz w:val="18"/>
                <w:szCs w:val="18"/>
              </w:rPr>
              <w:t xml:space="preserve">touched it. </w:t>
            </w:r>
          </w:p>
          <w:p w14:paraId="7DA3965B" w14:textId="7F02CE23"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Continue to wash </w:t>
            </w:r>
            <w:r>
              <w:rPr>
                <w:rFonts w:cstheme="minorHAnsi"/>
                <w:sz w:val="18"/>
                <w:szCs w:val="18"/>
              </w:rPr>
              <w:t xml:space="preserve">their </w:t>
            </w:r>
            <w:r w:rsidRPr="00E716E1">
              <w:rPr>
                <w:rFonts w:cstheme="minorHAnsi"/>
                <w:sz w:val="18"/>
                <w:szCs w:val="18"/>
              </w:rPr>
              <w:t xml:space="preserve">hands regularly. </w:t>
            </w:r>
          </w:p>
          <w:p w14:paraId="3EE2651E" w14:textId="455CC71E"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Change and wash </w:t>
            </w:r>
            <w:r>
              <w:rPr>
                <w:rFonts w:cstheme="minorHAnsi"/>
                <w:sz w:val="18"/>
                <w:szCs w:val="18"/>
              </w:rPr>
              <w:t>their</w:t>
            </w:r>
            <w:r w:rsidRPr="00E716E1">
              <w:rPr>
                <w:rFonts w:cstheme="minorHAnsi"/>
                <w:sz w:val="18"/>
                <w:szCs w:val="18"/>
              </w:rPr>
              <w:t xml:space="preserve"> face covering daily. </w:t>
            </w:r>
          </w:p>
          <w:p w14:paraId="5ED812D9" w14:textId="4EABF943"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If the material is washable, wash in line with </w:t>
            </w:r>
            <w:r w:rsidR="00E43158">
              <w:rPr>
                <w:rFonts w:cstheme="minorHAnsi"/>
                <w:sz w:val="18"/>
                <w:szCs w:val="18"/>
              </w:rPr>
              <w:t xml:space="preserve">the </w:t>
            </w:r>
            <w:r w:rsidRPr="00E716E1">
              <w:rPr>
                <w:rFonts w:cstheme="minorHAnsi"/>
                <w:sz w:val="18"/>
                <w:szCs w:val="18"/>
              </w:rPr>
              <w:t>manufacturer’s instructions. If it</w:t>
            </w:r>
            <w:r>
              <w:rPr>
                <w:rFonts w:cstheme="minorHAnsi"/>
                <w:sz w:val="18"/>
                <w:szCs w:val="18"/>
              </w:rPr>
              <w:t xml:space="preserve"> is </w:t>
            </w:r>
            <w:r w:rsidRPr="00E716E1">
              <w:rPr>
                <w:rFonts w:cstheme="minorHAnsi"/>
                <w:sz w:val="18"/>
                <w:szCs w:val="18"/>
              </w:rPr>
              <w:t xml:space="preserve">not washable, dispose of it carefully in </w:t>
            </w:r>
            <w:r>
              <w:rPr>
                <w:rFonts w:cstheme="minorHAnsi"/>
                <w:sz w:val="18"/>
                <w:szCs w:val="18"/>
              </w:rPr>
              <w:t>the</w:t>
            </w:r>
            <w:r w:rsidRPr="00E716E1">
              <w:rPr>
                <w:rFonts w:cstheme="minorHAnsi"/>
                <w:sz w:val="18"/>
                <w:szCs w:val="18"/>
              </w:rPr>
              <w:t xml:space="preserve"> usual waste. </w:t>
            </w:r>
          </w:p>
          <w:p w14:paraId="4A1144F8" w14:textId="23F0BFEB" w:rsidR="00FD49D5" w:rsidRPr="00E716E1" w:rsidRDefault="00FD49D5" w:rsidP="00FD49D5">
            <w:pPr>
              <w:pStyle w:val="ListParagraph"/>
              <w:numPr>
                <w:ilvl w:val="0"/>
                <w:numId w:val="36"/>
              </w:numPr>
              <w:rPr>
                <w:rFonts w:cstheme="minorHAnsi"/>
                <w:sz w:val="18"/>
                <w:szCs w:val="18"/>
              </w:rPr>
            </w:pPr>
            <w:r w:rsidRPr="00E716E1">
              <w:rPr>
                <w:rFonts w:cstheme="minorHAnsi"/>
                <w:sz w:val="18"/>
                <w:szCs w:val="18"/>
              </w:rPr>
              <w:t xml:space="preserve">Practise </w:t>
            </w:r>
            <w:r>
              <w:rPr>
                <w:rFonts w:cstheme="minorHAnsi"/>
                <w:sz w:val="18"/>
                <w:szCs w:val="18"/>
              </w:rPr>
              <w:t>physical distancing</w:t>
            </w:r>
            <w:r w:rsidRPr="00E716E1">
              <w:rPr>
                <w:rFonts w:cstheme="minorHAnsi"/>
                <w:sz w:val="18"/>
                <w:szCs w:val="18"/>
              </w:rPr>
              <w:t xml:space="preserve"> wherever possible.</w:t>
            </w:r>
          </w:p>
          <w:p w14:paraId="2BF240E1" w14:textId="1AD9E789" w:rsidR="00FD49D5" w:rsidRPr="00E716E1" w:rsidRDefault="00FD49D5" w:rsidP="00FD49D5">
            <w:pPr>
              <w:pStyle w:val="ListParagraph"/>
              <w:numPr>
                <w:ilvl w:val="0"/>
                <w:numId w:val="35"/>
              </w:numPr>
              <w:ind w:left="176" w:hanging="176"/>
              <w:rPr>
                <w:rFonts w:cstheme="minorHAnsi"/>
                <w:sz w:val="18"/>
                <w:szCs w:val="18"/>
              </w:rPr>
            </w:pPr>
            <w:r>
              <w:rPr>
                <w:rFonts w:cstheme="minorHAnsi"/>
                <w:sz w:val="18"/>
                <w:szCs w:val="18"/>
              </w:rPr>
              <w:t>Individuals who are</w:t>
            </w:r>
            <w:r w:rsidRPr="00E716E1">
              <w:rPr>
                <w:rFonts w:cstheme="minorHAnsi"/>
                <w:sz w:val="18"/>
                <w:szCs w:val="18"/>
              </w:rPr>
              <w:t xml:space="preserve"> contacted by the </w:t>
            </w:r>
            <w:r>
              <w:rPr>
                <w:rFonts w:cstheme="minorHAnsi"/>
                <w:sz w:val="18"/>
                <w:szCs w:val="18"/>
              </w:rPr>
              <w:t xml:space="preserve">Test </w:t>
            </w:r>
            <w:r w:rsidR="00DA5071">
              <w:rPr>
                <w:rFonts w:cstheme="minorHAnsi"/>
                <w:sz w:val="18"/>
                <w:szCs w:val="18"/>
              </w:rPr>
              <w:t>and</w:t>
            </w:r>
            <w:r>
              <w:rPr>
                <w:rFonts w:cstheme="minorHAnsi"/>
                <w:sz w:val="18"/>
                <w:szCs w:val="18"/>
              </w:rPr>
              <w:t xml:space="preserve"> Protect</w:t>
            </w:r>
            <w:r w:rsidRPr="00E716E1">
              <w:rPr>
                <w:rFonts w:cstheme="minorHAnsi"/>
                <w:sz w:val="18"/>
                <w:szCs w:val="18"/>
              </w:rPr>
              <w:t xml:space="preserve"> system should still self</w:t>
            </w:r>
            <w:r>
              <w:rPr>
                <w:rFonts w:cstheme="minorHAnsi"/>
                <w:sz w:val="18"/>
                <w:szCs w:val="18"/>
              </w:rPr>
              <w:t>-</w:t>
            </w:r>
            <w:r w:rsidRPr="00E716E1">
              <w:rPr>
                <w:rFonts w:cstheme="minorHAnsi"/>
                <w:sz w:val="18"/>
                <w:szCs w:val="18"/>
              </w:rPr>
              <w:t>isolate as the visor will offer greater protection but does not rule out transmission.</w:t>
            </w:r>
          </w:p>
          <w:p w14:paraId="63B687B1" w14:textId="77777777" w:rsidR="00FD49D5" w:rsidRDefault="00FD49D5" w:rsidP="00FD49D5">
            <w:pPr>
              <w:pStyle w:val="ListParagraph"/>
              <w:numPr>
                <w:ilvl w:val="0"/>
                <w:numId w:val="35"/>
              </w:numPr>
              <w:ind w:left="176" w:hanging="176"/>
              <w:rPr>
                <w:rFonts w:cstheme="minorHAnsi"/>
                <w:sz w:val="18"/>
                <w:szCs w:val="18"/>
              </w:rPr>
            </w:pPr>
            <w:r w:rsidRPr="00E716E1">
              <w:rPr>
                <w:rFonts w:cstheme="minorHAnsi"/>
                <w:sz w:val="18"/>
                <w:szCs w:val="18"/>
              </w:rPr>
              <w:t>Where treatments require the employee to be in the high</w:t>
            </w:r>
            <w:r>
              <w:rPr>
                <w:rFonts w:cstheme="minorHAnsi"/>
                <w:sz w:val="18"/>
                <w:szCs w:val="18"/>
              </w:rPr>
              <w:t xml:space="preserve"> </w:t>
            </w:r>
            <w:r w:rsidRPr="00E716E1">
              <w:rPr>
                <w:rFonts w:cstheme="minorHAnsi"/>
                <w:sz w:val="18"/>
                <w:szCs w:val="18"/>
              </w:rPr>
              <w:t>danger zone in front of the face, consideration has been given to moving out of the zone or strict enforcement of the wearing of visors.</w:t>
            </w:r>
          </w:p>
          <w:p w14:paraId="1AEC826A" w14:textId="5DE6361B" w:rsidR="00FD49D5" w:rsidRPr="002817F6" w:rsidRDefault="00FD49D5" w:rsidP="00FD49D5">
            <w:pPr>
              <w:rPr>
                <w:rFonts w:cstheme="minorHAnsi"/>
                <w:sz w:val="18"/>
                <w:szCs w:val="18"/>
              </w:rPr>
            </w:pPr>
          </w:p>
        </w:tc>
        <w:tc>
          <w:tcPr>
            <w:tcW w:w="708" w:type="dxa"/>
            <w:vAlign w:val="center"/>
          </w:tcPr>
          <w:p w14:paraId="7E53E2B6" w14:textId="77777777" w:rsidR="00FD49D5" w:rsidRDefault="00FD49D5" w:rsidP="00FD49D5">
            <w:pPr>
              <w:jc w:val="center"/>
              <w:rPr>
                <w:rFonts w:cstheme="minorHAnsi"/>
              </w:rPr>
            </w:pPr>
          </w:p>
        </w:tc>
        <w:tc>
          <w:tcPr>
            <w:tcW w:w="709" w:type="dxa"/>
            <w:vAlign w:val="center"/>
          </w:tcPr>
          <w:p w14:paraId="732D67E2" w14:textId="687B8BB9" w:rsidR="00FD49D5" w:rsidRDefault="00FD49D5" w:rsidP="00FD49D5">
            <w:pPr>
              <w:jc w:val="center"/>
              <w:rPr>
                <w:rFonts w:cstheme="minorHAnsi"/>
              </w:rPr>
            </w:pPr>
            <w:r>
              <w:rPr>
                <w:rFonts w:cstheme="minorHAnsi"/>
              </w:rPr>
              <w:t>5</w:t>
            </w:r>
          </w:p>
        </w:tc>
        <w:tc>
          <w:tcPr>
            <w:tcW w:w="709" w:type="dxa"/>
            <w:shd w:val="clear" w:color="auto" w:fill="auto"/>
            <w:vAlign w:val="center"/>
          </w:tcPr>
          <w:p w14:paraId="2FF74E66" w14:textId="77777777" w:rsidR="00FD49D5" w:rsidRPr="00CB5F0E" w:rsidRDefault="00FD49D5" w:rsidP="00FD49D5">
            <w:pPr>
              <w:jc w:val="center"/>
              <w:rPr>
                <w:rFonts w:cstheme="minorHAnsi"/>
              </w:rPr>
            </w:pPr>
          </w:p>
        </w:tc>
        <w:tc>
          <w:tcPr>
            <w:tcW w:w="3260" w:type="dxa"/>
            <w:vAlign w:val="center"/>
          </w:tcPr>
          <w:p w14:paraId="775971D6" w14:textId="47F3B5F5" w:rsidR="00552000" w:rsidRPr="009230DE" w:rsidRDefault="00552000" w:rsidP="00552000">
            <w:pPr>
              <w:rPr>
                <w:rFonts w:cstheme="minorHAnsi"/>
                <w:sz w:val="18"/>
                <w:szCs w:val="18"/>
              </w:rPr>
            </w:pPr>
            <w:r w:rsidRPr="009230DE">
              <w:rPr>
                <w:rFonts w:cstheme="minorHAnsi"/>
                <w:sz w:val="18"/>
                <w:szCs w:val="18"/>
              </w:rPr>
              <w:t xml:space="preserve">Guidance and recommended risk control measures will be sourced directly from the </w:t>
            </w:r>
            <w:hyperlink r:id="rId36" w:history="1">
              <w:r w:rsidRPr="0053340D">
                <w:rPr>
                  <w:rStyle w:val="Hyperlink"/>
                  <w:rFonts w:cstheme="minorHAnsi"/>
                  <w:sz w:val="18"/>
                  <w:szCs w:val="18"/>
                </w:rPr>
                <w:t>Sottish Government guidance</w:t>
              </w:r>
            </w:hyperlink>
            <w:r w:rsidR="00CE5C8A" w:rsidRPr="00E716E1">
              <w:rPr>
                <w:rFonts w:cstheme="minorHAnsi"/>
                <w:sz w:val="18"/>
                <w:szCs w:val="18"/>
              </w:rPr>
              <w:t>.</w:t>
            </w:r>
          </w:p>
          <w:p w14:paraId="49C5A6EB" w14:textId="57692711" w:rsidR="00B944B0" w:rsidRPr="002F2A80" w:rsidRDefault="00B944B0" w:rsidP="00B944B0">
            <w:pPr>
              <w:rPr>
                <w:rFonts w:cstheme="minorHAnsi"/>
                <w:sz w:val="18"/>
                <w:szCs w:val="18"/>
              </w:rPr>
            </w:pPr>
          </w:p>
          <w:p w14:paraId="5A7F9401" w14:textId="6B5DE28C" w:rsidR="00FD49D5" w:rsidRDefault="00FD49D5" w:rsidP="00FD49D5">
            <w:pPr>
              <w:rPr>
                <w:rFonts w:cstheme="minorHAnsi"/>
                <w:sz w:val="18"/>
                <w:szCs w:val="18"/>
              </w:rPr>
            </w:pPr>
          </w:p>
          <w:p w14:paraId="0BC8FC30" w14:textId="132FB5E3" w:rsidR="00FD49D5" w:rsidRPr="002F2A80" w:rsidRDefault="00FD49D5" w:rsidP="00FD49D5">
            <w:pPr>
              <w:rPr>
                <w:rFonts w:cstheme="minorHAnsi"/>
                <w:sz w:val="18"/>
                <w:szCs w:val="18"/>
              </w:rPr>
            </w:pPr>
            <w:r>
              <w:rPr>
                <w:rFonts w:cstheme="minorHAnsi"/>
                <w:sz w:val="18"/>
                <w:szCs w:val="18"/>
              </w:rPr>
              <w:t xml:space="preserve">Advice on face coverings can be sought from referring to </w:t>
            </w:r>
            <w:hyperlink r:id="rId37" w:history="1">
              <w:r w:rsidRPr="00FD49D5">
                <w:rPr>
                  <w:rStyle w:val="Hyperlink"/>
                  <w:rFonts w:cstheme="minorHAnsi"/>
                  <w:sz w:val="18"/>
                  <w:szCs w:val="18"/>
                </w:rPr>
                <w:t xml:space="preserve">Scottish Government </w:t>
              </w:r>
              <w:r w:rsidR="00B944B0">
                <w:rPr>
                  <w:rStyle w:val="Hyperlink"/>
                  <w:rFonts w:cstheme="minorHAnsi"/>
                  <w:sz w:val="18"/>
                  <w:szCs w:val="18"/>
                </w:rPr>
                <w:t>g</w:t>
              </w:r>
              <w:r w:rsidRPr="00FD49D5">
                <w:rPr>
                  <w:rStyle w:val="Hyperlink"/>
                  <w:rFonts w:cstheme="minorHAnsi"/>
                  <w:sz w:val="18"/>
                  <w:szCs w:val="18"/>
                </w:rPr>
                <w:t>uidance</w:t>
              </w:r>
            </w:hyperlink>
            <w:r w:rsidR="00B944B0" w:rsidRPr="00E716E1">
              <w:rPr>
                <w:rFonts w:cstheme="minorHAnsi"/>
                <w:sz w:val="18"/>
                <w:szCs w:val="18"/>
              </w:rPr>
              <w:t>.</w:t>
            </w:r>
          </w:p>
          <w:p w14:paraId="3D877E4A" w14:textId="13FD4575" w:rsidR="00FD49D5" w:rsidRPr="002F2A80" w:rsidRDefault="00FD49D5" w:rsidP="00FD49D5">
            <w:pPr>
              <w:rPr>
                <w:rFonts w:cstheme="minorHAnsi"/>
                <w:sz w:val="18"/>
                <w:szCs w:val="18"/>
              </w:rPr>
            </w:pPr>
          </w:p>
        </w:tc>
      </w:tr>
      <w:tr w:rsidR="00405AE4" w:rsidRPr="002F2A80" w14:paraId="38B208BF" w14:textId="77777777" w:rsidTr="00450300">
        <w:trPr>
          <w:trHeight w:val="698"/>
        </w:trPr>
        <w:tc>
          <w:tcPr>
            <w:tcW w:w="1555" w:type="dxa"/>
            <w:vAlign w:val="center"/>
          </w:tcPr>
          <w:p w14:paraId="4E004CBE" w14:textId="209DF277" w:rsidR="00405AE4" w:rsidRDefault="00405AE4" w:rsidP="00405AE4">
            <w:pPr>
              <w:rPr>
                <w:rFonts w:cstheme="minorHAnsi"/>
                <w:sz w:val="18"/>
                <w:szCs w:val="18"/>
              </w:rPr>
            </w:pPr>
            <w:r>
              <w:rPr>
                <w:rFonts w:cstheme="minorHAnsi"/>
                <w:sz w:val="18"/>
                <w:szCs w:val="18"/>
              </w:rPr>
              <w:lastRenderedPageBreak/>
              <w:t>Communication and training</w:t>
            </w:r>
          </w:p>
        </w:tc>
        <w:tc>
          <w:tcPr>
            <w:tcW w:w="1134" w:type="dxa"/>
            <w:vAlign w:val="center"/>
          </w:tcPr>
          <w:p w14:paraId="7C8D00C4" w14:textId="5A73EDBF" w:rsidR="00405AE4" w:rsidRDefault="00405AE4" w:rsidP="00405AE4">
            <w:pPr>
              <w:rPr>
                <w:rFonts w:cstheme="minorHAnsi"/>
                <w:sz w:val="18"/>
                <w:szCs w:val="18"/>
              </w:rPr>
            </w:pPr>
            <w:r>
              <w:rPr>
                <w:rFonts w:cstheme="minorHAnsi"/>
                <w:sz w:val="18"/>
                <w:szCs w:val="18"/>
              </w:rPr>
              <w:t>Contracting COVID-19</w:t>
            </w:r>
          </w:p>
        </w:tc>
        <w:tc>
          <w:tcPr>
            <w:tcW w:w="1134" w:type="dxa"/>
            <w:vAlign w:val="center"/>
          </w:tcPr>
          <w:p w14:paraId="4863670C" w14:textId="046B0EF8" w:rsidR="00405AE4" w:rsidRDefault="00405AE4" w:rsidP="00405AE4">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28751D57" w14:textId="1A29EFAD" w:rsidR="00405AE4" w:rsidRDefault="00405AE4" w:rsidP="00405AE4">
            <w:pPr>
              <w:jc w:val="center"/>
              <w:rPr>
                <w:rFonts w:cstheme="minorHAnsi"/>
              </w:rPr>
            </w:pPr>
            <w:r>
              <w:rPr>
                <w:rFonts w:cstheme="minorHAnsi"/>
              </w:rPr>
              <w:t>5</w:t>
            </w:r>
          </w:p>
        </w:tc>
        <w:tc>
          <w:tcPr>
            <w:tcW w:w="709" w:type="dxa"/>
            <w:vAlign w:val="center"/>
          </w:tcPr>
          <w:p w14:paraId="2FF34E40" w14:textId="55DC806F" w:rsidR="00405AE4" w:rsidRDefault="00405AE4" w:rsidP="00405AE4">
            <w:pPr>
              <w:jc w:val="center"/>
              <w:rPr>
                <w:rFonts w:cstheme="minorHAnsi"/>
              </w:rPr>
            </w:pPr>
            <w:r>
              <w:rPr>
                <w:rFonts w:cstheme="minorHAnsi"/>
              </w:rPr>
              <w:t>5</w:t>
            </w:r>
          </w:p>
        </w:tc>
        <w:tc>
          <w:tcPr>
            <w:tcW w:w="709" w:type="dxa"/>
            <w:shd w:val="clear" w:color="auto" w:fill="FF0000"/>
            <w:vAlign w:val="center"/>
          </w:tcPr>
          <w:p w14:paraId="240DB735" w14:textId="0D1EC2E9" w:rsidR="00405AE4" w:rsidRDefault="00405AE4" w:rsidP="00405AE4">
            <w:pPr>
              <w:jc w:val="center"/>
              <w:rPr>
                <w:rFonts w:cstheme="minorHAnsi"/>
              </w:rPr>
            </w:pPr>
            <w:r>
              <w:rPr>
                <w:rFonts w:cstheme="minorHAnsi"/>
              </w:rPr>
              <w:t>25</w:t>
            </w:r>
          </w:p>
        </w:tc>
        <w:tc>
          <w:tcPr>
            <w:tcW w:w="4111" w:type="dxa"/>
            <w:vAlign w:val="center"/>
          </w:tcPr>
          <w:p w14:paraId="21A4497B"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Regular and clear communication with staff will be delivered to ensure knowledge and comprehension of the risks and controls.</w:t>
            </w:r>
          </w:p>
          <w:p w14:paraId="264DB40D"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Training will be delivered to staff prior to opening the site. This will include arriving at and leaving work.</w:t>
            </w:r>
          </w:p>
          <w:p w14:paraId="440837C8" w14:textId="77777777"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Workers unions will be consulted prior to opening.</w:t>
            </w:r>
          </w:p>
          <w:p w14:paraId="1B69C0C2" w14:textId="77777777" w:rsidR="00405AE4"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We will ensure staff know how and when to use PPE.</w:t>
            </w:r>
          </w:p>
          <w:p w14:paraId="3D3A2A72" w14:textId="17510CEE" w:rsidR="008B4E78" w:rsidRPr="008B4E78" w:rsidRDefault="008B4E78" w:rsidP="008B4E78">
            <w:pPr>
              <w:rPr>
                <w:rFonts w:cstheme="minorHAnsi"/>
                <w:sz w:val="18"/>
                <w:szCs w:val="18"/>
              </w:rPr>
            </w:pPr>
          </w:p>
        </w:tc>
        <w:tc>
          <w:tcPr>
            <w:tcW w:w="708" w:type="dxa"/>
            <w:vAlign w:val="center"/>
          </w:tcPr>
          <w:p w14:paraId="7B7B281C" w14:textId="77777777" w:rsidR="00405AE4" w:rsidRDefault="00405AE4" w:rsidP="00405AE4">
            <w:pPr>
              <w:jc w:val="center"/>
              <w:rPr>
                <w:rFonts w:cstheme="minorHAnsi"/>
              </w:rPr>
            </w:pPr>
          </w:p>
        </w:tc>
        <w:tc>
          <w:tcPr>
            <w:tcW w:w="709" w:type="dxa"/>
            <w:vAlign w:val="center"/>
          </w:tcPr>
          <w:p w14:paraId="3EBEAC10" w14:textId="2C28154D" w:rsidR="00405AE4" w:rsidRDefault="00405AE4" w:rsidP="00405AE4">
            <w:pPr>
              <w:jc w:val="center"/>
              <w:rPr>
                <w:rFonts w:cstheme="minorHAnsi"/>
              </w:rPr>
            </w:pPr>
            <w:r>
              <w:rPr>
                <w:rFonts w:cstheme="minorHAnsi"/>
              </w:rPr>
              <w:t>5</w:t>
            </w:r>
          </w:p>
        </w:tc>
        <w:tc>
          <w:tcPr>
            <w:tcW w:w="709" w:type="dxa"/>
            <w:shd w:val="clear" w:color="auto" w:fill="auto"/>
            <w:vAlign w:val="center"/>
          </w:tcPr>
          <w:p w14:paraId="33DBBF40" w14:textId="77777777" w:rsidR="00405AE4" w:rsidRPr="00CB5F0E" w:rsidRDefault="00405AE4" w:rsidP="00405AE4">
            <w:pPr>
              <w:jc w:val="center"/>
              <w:rPr>
                <w:rFonts w:cstheme="minorHAnsi"/>
              </w:rPr>
            </w:pPr>
          </w:p>
        </w:tc>
        <w:tc>
          <w:tcPr>
            <w:tcW w:w="3260" w:type="dxa"/>
            <w:vAlign w:val="center"/>
          </w:tcPr>
          <w:p w14:paraId="0CF6BC2A" w14:textId="6B985669" w:rsidR="00552000" w:rsidRPr="009230DE" w:rsidRDefault="00552000" w:rsidP="00552000">
            <w:pPr>
              <w:rPr>
                <w:rFonts w:cstheme="minorHAnsi"/>
                <w:sz w:val="18"/>
                <w:szCs w:val="18"/>
              </w:rPr>
            </w:pPr>
            <w:r w:rsidRPr="009230DE">
              <w:rPr>
                <w:rFonts w:cstheme="minorHAnsi"/>
                <w:sz w:val="18"/>
                <w:szCs w:val="18"/>
              </w:rPr>
              <w:t xml:space="preserve">Guidance and recommended risk control measures will be sourced directly from the </w:t>
            </w:r>
            <w:hyperlink r:id="rId38" w:history="1">
              <w:r w:rsidRPr="0053340D">
                <w:rPr>
                  <w:rStyle w:val="Hyperlink"/>
                  <w:rFonts w:cstheme="minorHAnsi"/>
                  <w:sz w:val="18"/>
                  <w:szCs w:val="18"/>
                </w:rPr>
                <w:t>Sottish Government guidance</w:t>
              </w:r>
            </w:hyperlink>
            <w:r w:rsidR="00CE5C8A" w:rsidRPr="00E716E1">
              <w:rPr>
                <w:rFonts w:cstheme="minorHAnsi"/>
                <w:sz w:val="18"/>
                <w:szCs w:val="18"/>
              </w:rPr>
              <w:t>.</w:t>
            </w:r>
          </w:p>
          <w:p w14:paraId="74AEFE0C" w14:textId="77777777" w:rsidR="00405AE4" w:rsidRPr="009230DE" w:rsidRDefault="00405AE4" w:rsidP="00405AE4">
            <w:pPr>
              <w:rPr>
                <w:rFonts w:cstheme="minorHAnsi"/>
                <w:sz w:val="18"/>
                <w:szCs w:val="18"/>
              </w:rPr>
            </w:pPr>
          </w:p>
          <w:p w14:paraId="1044C123" w14:textId="2252C888" w:rsidR="00405AE4" w:rsidRPr="002F2A80" w:rsidRDefault="00405AE4" w:rsidP="00405AE4">
            <w:pPr>
              <w:rPr>
                <w:rFonts w:cstheme="minorHAnsi"/>
                <w:sz w:val="18"/>
                <w:szCs w:val="18"/>
              </w:rPr>
            </w:pPr>
            <w:r w:rsidRPr="009230DE">
              <w:rPr>
                <w:rFonts w:cstheme="minorHAnsi"/>
                <w:sz w:val="18"/>
                <w:szCs w:val="18"/>
              </w:rPr>
              <w:t xml:space="preserve">Employer guidance on testing will be sought by accessing relevant </w:t>
            </w:r>
            <w:hyperlink r:id="rId39" w:history="1">
              <w:r w:rsidRPr="009230DE">
                <w:rPr>
                  <w:rStyle w:val="Hyperlink"/>
                  <w:rFonts w:cstheme="minorHAnsi"/>
                  <w:sz w:val="18"/>
                  <w:szCs w:val="18"/>
                </w:rPr>
                <w:t xml:space="preserve">Scottish Government </w:t>
              </w:r>
              <w:r w:rsidR="008B4E78">
                <w:rPr>
                  <w:rStyle w:val="Hyperlink"/>
                  <w:rFonts w:cstheme="minorHAnsi"/>
                  <w:sz w:val="18"/>
                  <w:szCs w:val="18"/>
                </w:rPr>
                <w:t>testing guidance</w:t>
              </w:r>
            </w:hyperlink>
            <w:r w:rsidR="008B4E78" w:rsidRPr="00E716E1">
              <w:rPr>
                <w:rFonts w:cstheme="minorHAnsi"/>
                <w:sz w:val="18"/>
                <w:szCs w:val="18"/>
              </w:rPr>
              <w:t>.</w:t>
            </w:r>
          </w:p>
        </w:tc>
      </w:tr>
      <w:tr w:rsidR="00405AE4" w:rsidRPr="002F2A80" w14:paraId="72377F7F" w14:textId="77777777" w:rsidTr="00450300">
        <w:trPr>
          <w:trHeight w:val="698"/>
        </w:trPr>
        <w:tc>
          <w:tcPr>
            <w:tcW w:w="1555" w:type="dxa"/>
            <w:vAlign w:val="center"/>
          </w:tcPr>
          <w:p w14:paraId="343AE298" w14:textId="6F623D5A" w:rsidR="00405AE4" w:rsidRDefault="00405AE4" w:rsidP="00405AE4">
            <w:pPr>
              <w:rPr>
                <w:rFonts w:cstheme="minorHAnsi"/>
                <w:sz w:val="18"/>
                <w:szCs w:val="18"/>
              </w:rPr>
            </w:pPr>
            <w:r>
              <w:rPr>
                <w:rFonts w:cstheme="minorHAnsi"/>
                <w:sz w:val="18"/>
                <w:szCs w:val="18"/>
              </w:rPr>
              <w:t>Ongoing communication and signage</w:t>
            </w:r>
          </w:p>
        </w:tc>
        <w:tc>
          <w:tcPr>
            <w:tcW w:w="1134" w:type="dxa"/>
            <w:vAlign w:val="center"/>
          </w:tcPr>
          <w:p w14:paraId="5213B331" w14:textId="344770AE" w:rsidR="00405AE4" w:rsidRDefault="00405AE4" w:rsidP="00405AE4">
            <w:pPr>
              <w:rPr>
                <w:rFonts w:cstheme="minorHAnsi"/>
                <w:sz w:val="18"/>
                <w:szCs w:val="18"/>
              </w:rPr>
            </w:pPr>
            <w:r>
              <w:rPr>
                <w:rFonts w:cstheme="minorHAnsi"/>
                <w:sz w:val="18"/>
                <w:szCs w:val="18"/>
              </w:rPr>
              <w:t>Contracting COVID-19</w:t>
            </w:r>
          </w:p>
        </w:tc>
        <w:tc>
          <w:tcPr>
            <w:tcW w:w="1134" w:type="dxa"/>
            <w:vAlign w:val="center"/>
          </w:tcPr>
          <w:p w14:paraId="58CE2DB3" w14:textId="68AD95C1" w:rsidR="00405AE4" w:rsidRDefault="00405AE4" w:rsidP="00405AE4">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78BC1021" w14:textId="6656E96C" w:rsidR="00405AE4" w:rsidRDefault="00405AE4" w:rsidP="00405AE4">
            <w:pPr>
              <w:jc w:val="center"/>
              <w:rPr>
                <w:rFonts w:cstheme="minorHAnsi"/>
              </w:rPr>
            </w:pPr>
            <w:r>
              <w:rPr>
                <w:rFonts w:cstheme="minorHAnsi"/>
              </w:rPr>
              <w:t>5</w:t>
            </w:r>
          </w:p>
        </w:tc>
        <w:tc>
          <w:tcPr>
            <w:tcW w:w="709" w:type="dxa"/>
            <w:vAlign w:val="center"/>
          </w:tcPr>
          <w:p w14:paraId="61C3B59A" w14:textId="2F45CC0C" w:rsidR="00405AE4" w:rsidRDefault="00405AE4" w:rsidP="00405AE4">
            <w:pPr>
              <w:jc w:val="center"/>
              <w:rPr>
                <w:rFonts w:cstheme="minorHAnsi"/>
              </w:rPr>
            </w:pPr>
            <w:r>
              <w:rPr>
                <w:rFonts w:cstheme="minorHAnsi"/>
              </w:rPr>
              <w:t>5</w:t>
            </w:r>
          </w:p>
        </w:tc>
        <w:tc>
          <w:tcPr>
            <w:tcW w:w="709" w:type="dxa"/>
            <w:shd w:val="clear" w:color="auto" w:fill="FF0000"/>
            <w:vAlign w:val="center"/>
          </w:tcPr>
          <w:p w14:paraId="2C1AB947" w14:textId="7240B50E" w:rsidR="00405AE4" w:rsidRDefault="00405AE4" w:rsidP="00405AE4">
            <w:pPr>
              <w:jc w:val="center"/>
              <w:rPr>
                <w:rFonts w:cstheme="minorHAnsi"/>
              </w:rPr>
            </w:pPr>
            <w:r>
              <w:rPr>
                <w:rFonts w:cstheme="minorHAnsi"/>
              </w:rPr>
              <w:t>25</w:t>
            </w:r>
          </w:p>
        </w:tc>
        <w:tc>
          <w:tcPr>
            <w:tcW w:w="4111" w:type="dxa"/>
            <w:vAlign w:val="center"/>
          </w:tcPr>
          <w:p w14:paraId="4359D8F5" w14:textId="48497FCE"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Ongoing communications will be made with worker</w:t>
            </w:r>
            <w:r>
              <w:rPr>
                <w:rFonts w:cstheme="minorHAnsi"/>
                <w:sz w:val="18"/>
                <w:szCs w:val="18"/>
              </w:rPr>
              <w:t>s</w:t>
            </w:r>
            <w:r w:rsidRPr="00E716E1">
              <w:rPr>
                <w:rFonts w:cstheme="minorHAnsi"/>
                <w:sz w:val="18"/>
                <w:szCs w:val="18"/>
              </w:rPr>
              <w:t xml:space="preserve"> unions</w:t>
            </w:r>
            <w:r>
              <w:rPr>
                <w:rFonts w:cstheme="minorHAnsi"/>
                <w:sz w:val="18"/>
                <w:szCs w:val="18"/>
              </w:rPr>
              <w:t>.</w:t>
            </w:r>
          </w:p>
          <w:p w14:paraId="2F8CCA63" w14:textId="6BE0D6CD" w:rsidR="00405AE4" w:rsidRPr="00E716E1" w:rsidRDefault="00405AE4" w:rsidP="00405AE4">
            <w:pPr>
              <w:pStyle w:val="ListParagraph"/>
              <w:numPr>
                <w:ilvl w:val="0"/>
                <w:numId w:val="35"/>
              </w:numPr>
              <w:ind w:left="176" w:hanging="176"/>
              <w:rPr>
                <w:rFonts w:cstheme="minorHAnsi"/>
                <w:sz w:val="18"/>
                <w:szCs w:val="18"/>
              </w:rPr>
            </w:pPr>
            <w:r w:rsidRPr="00E716E1">
              <w:rPr>
                <w:rFonts w:cstheme="minorHAnsi"/>
                <w:sz w:val="18"/>
                <w:szCs w:val="18"/>
              </w:rPr>
              <w:t xml:space="preserve">Simple, clear signs will be used with pictures where possible. These will be clear to persons for whom English is not their first language or </w:t>
            </w:r>
            <w:r>
              <w:rPr>
                <w:rFonts w:cstheme="minorHAnsi"/>
                <w:sz w:val="18"/>
                <w:szCs w:val="18"/>
              </w:rPr>
              <w:t>who</w:t>
            </w:r>
            <w:r w:rsidRPr="00E716E1">
              <w:rPr>
                <w:rFonts w:cstheme="minorHAnsi"/>
                <w:sz w:val="18"/>
                <w:szCs w:val="18"/>
              </w:rPr>
              <w:t xml:space="preserve"> are visually impaired.</w:t>
            </w:r>
          </w:p>
          <w:p w14:paraId="674ECD6E" w14:textId="4400069E" w:rsidR="00405AE4" w:rsidRPr="00E716E1" w:rsidRDefault="00E85A39" w:rsidP="00405AE4">
            <w:pPr>
              <w:pStyle w:val="ListParagraph"/>
              <w:numPr>
                <w:ilvl w:val="0"/>
                <w:numId w:val="35"/>
              </w:numPr>
              <w:ind w:left="176" w:hanging="176"/>
              <w:rPr>
                <w:rFonts w:cstheme="minorHAnsi"/>
                <w:sz w:val="18"/>
                <w:szCs w:val="18"/>
              </w:rPr>
            </w:pPr>
            <w:r>
              <w:rPr>
                <w:rFonts w:cstheme="minorHAnsi"/>
                <w:sz w:val="18"/>
                <w:szCs w:val="18"/>
              </w:rPr>
              <w:t>Means of written communication,</w:t>
            </w:r>
            <w:r w:rsidR="00405AE4" w:rsidRPr="00E716E1">
              <w:rPr>
                <w:rFonts w:cstheme="minorHAnsi"/>
                <w:sz w:val="18"/>
                <w:szCs w:val="18"/>
              </w:rPr>
              <w:t xml:space="preserve"> such as whiteboards</w:t>
            </w:r>
            <w:r>
              <w:rPr>
                <w:rFonts w:cstheme="minorHAnsi"/>
                <w:sz w:val="18"/>
                <w:szCs w:val="18"/>
              </w:rPr>
              <w:t>,</w:t>
            </w:r>
            <w:r w:rsidR="00405AE4" w:rsidRPr="00E716E1">
              <w:rPr>
                <w:rFonts w:cstheme="minorHAnsi"/>
                <w:sz w:val="18"/>
                <w:szCs w:val="18"/>
              </w:rPr>
              <w:t xml:space="preserve"> will be used to remind staff o</w:t>
            </w:r>
            <w:r w:rsidR="00405AE4">
              <w:rPr>
                <w:rFonts w:cstheme="minorHAnsi"/>
                <w:sz w:val="18"/>
                <w:szCs w:val="18"/>
              </w:rPr>
              <w:t>f</w:t>
            </w:r>
            <w:r w:rsidR="00405AE4" w:rsidRPr="00E716E1">
              <w:rPr>
                <w:rFonts w:cstheme="minorHAnsi"/>
                <w:sz w:val="18"/>
                <w:szCs w:val="18"/>
              </w:rPr>
              <w:t xml:space="preserve"> rotas and control measures.</w:t>
            </w:r>
          </w:p>
          <w:p w14:paraId="64CF5FF1" w14:textId="759A217C" w:rsidR="00405AE4" w:rsidRPr="00E716E1" w:rsidRDefault="00405AE4" w:rsidP="00405AE4">
            <w:pPr>
              <w:pStyle w:val="ListParagraph"/>
              <w:numPr>
                <w:ilvl w:val="0"/>
                <w:numId w:val="35"/>
              </w:numPr>
              <w:ind w:left="176" w:hanging="176"/>
              <w:rPr>
                <w:rFonts w:cstheme="minorHAnsi"/>
                <w:sz w:val="18"/>
                <w:szCs w:val="18"/>
              </w:rPr>
            </w:pPr>
            <w:r>
              <w:rPr>
                <w:rFonts w:cstheme="minorHAnsi"/>
                <w:sz w:val="18"/>
                <w:szCs w:val="18"/>
              </w:rPr>
              <w:t>We will communicate</w:t>
            </w:r>
            <w:r w:rsidRPr="00E716E1">
              <w:rPr>
                <w:rFonts w:cstheme="minorHAnsi"/>
                <w:sz w:val="18"/>
                <w:szCs w:val="18"/>
              </w:rPr>
              <w:t xml:space="preserve"> approaches and operational procedures to suppliers, clients or trade bodies to help their adoption and to share experience, such as with emails or social media. </w:t>
            </w:r>
          </w:p>
          <w:p w14:paraId="1F78853E" w14:textId="77777777" w:rsidR="00405AE4" w:rsidRDefault="00405AE4" w:rsidP="00405AE4">
            <w:pPr>
              <w:pStyle w:val="ListParagraph"/>
              <w:numPr>
                <w:ilvl w:val="0"/>
                <w:numId w:val="35"/>
              </w:numPr>
              <w:ind w:left="176" w:hanging="176"/>
              <w:rPr>
                <w:rFonts w:cstheme="minorHAnsi"/>
                <w:sz w:val="18"/>
                <w:szCs w:val="18"/>
              </w:rPr>
            </w:pPr>
            <w:r>
              <w:rPr>
                <w:rFonts w:cstheme="minorHAnsi"/>
                <w:sz w:val="18"/>
                <w:szCs w:val="18"/>
              </w:rPr>
              <w:t>We will communicate</w:t>
            </w:r>
            <w:r w:rsidRPr="00E716E1">
              <w:rPr>
                <w:rFonts w:cstheme="minorHAnsi"/>
                <w:sz w:val="18"/>
                <w:szCs w:val="18"/>
              </w:rPr>
              <w:t xml:space="preserve"> with households </w:t>
            </w:r>
            <w:r>
              <w:rPr>
                <w:rFonts w:cstheme="minorHAnsi"/>
                <w:sz w:val="18"/>
                <w:szCs w:val="18"/>
              </w:rPr>
              <w:t>prior to</w:t>
            </w:r>
            <w:r w:rsidRPr="00E716E1">
              <w:rPr>
                <w:rFonts w:cstheme="minorHAnsi"/>
                <w:sz w:val="18"/>
                <w:szCs w:val="18"/>
              </w:rPr>
              <w:t xml:space="preserve"> arrival to discuss the steps required to safely provide close contact services in the home.</w:t>
            </w:r>
          </w:p>
          <w:p w14:paraId="18429497" w14:textId="5A879C00" w:rsidR="00405AE4" w:rsidRPr="002817F6" w:rsidRDefault="00405AE4" w:rsidP="00405AE4">
            <w:pPr>
              <w:rPr>
                <w:rFonts w:cstheme="minorHAnsi"/>
                <w:sz w:val="18"/>
                <w:szCs w:val="18"/>
              </w:rPr>
            </w:pPr>
          </w:p>
        </w:tc>
        <w:tc>
          <w:tcPr>
            <w:tcW w:w="708" w:type="dxa"/>
            <w:vAlign w:val="center"/>
          </w:tcPr>
          <w:p w14:paraId="4D4B1662" w14:textId="77777777" w:rsidR="00405AE4" w:rsidRDefault="00405AE4" w:rsidP="00405AE4">
            <w:pPr>
              <w:jc w:val="center"/>
              <w:rPr>
                <w:rFonts w:cstheme="minorHAnsi"/>
              </w:rPr>
            </w:pPr>
          </w:p>
        </w:tc>
        <w:tc>
          <w:tcPr>
            <w:tcW w:w="709" w:type="dxa"/>
            <w:vAlign w:val="center"/>
          </w:tcPr>
          <w:p w14:paraId="54A689EA" w14:textId="5518AF04" w:rsidR="00405AE4" w:rsidRDefault="00405AE4" w:rsidP="00405AE4">
            <w:pPr>
              <w:jc w:val="center"/>
              <w:rPr>
                <w:rFonts w:cstheme="minorHAnsi"/>
              </w:rPr>
            </w:pPr>
            <w:r>
              <w:rPr>
                <w:rFonts w:cstheme="minorHAnsi"/>
              </w:rPr>
              <w:t>5</w:t>
            </w:r>
          </w:p>
        </w:tc>
        <w:tc>
          <w:tcPr>
            <w:tcW w:w="709" w:type="dxa"/>
            <w:shd w:val="clear" w:color="auto" w:fill="auto"/>
            <w:vAlign w:val="center"/>
          </w:tcPr>
          <w:p w14:paraId="1405A775" w14:textId="77777777" w:rsidR="00405AE4" w:rsidRPr="00CB5F0E" w:rsidRDefault="00405AE4" w:rsidP="00405AE4">
            <w:pPr>
              <w:jc w:val="center"/>
              <w:rPr>
                <w:rFonts w:cstheme="minorHAnsi"/>
              </w:rPr>
            </w:pPr>
          </w:p>
        </w:tc>
        <w:tc>
          <w:tcPr>
            <w:tcW w:w="3260" w:type="dxa"/>
            <w:vAlign w:val="center"/>
          </w:tcPr>
          <w:p w14:paraId="43175755" w14:textId="4E37F540" w:rsidR="00552000" w:rsidRPr="009230DE" w:rsidRDefault="00552000" w:rsidP="00552000">
            <w:pPr>
              <w:rPr>
                <w:rFonts w:cstheme="minorHAnsi"/>
                <w:sz w:val="18"/>
                <w:szCs w:val="18"/>
              </w:rPr>
            </w:pPr>
            <w:r w:rsidRPr="009230DE">
              <w:rPr>
                <w:rFonts w:cstheme="minorHAnsi"/>
                <w:sz w:val="18"/>
                <w:szCs w:val="18"/>
              </w:rPr>
              <w:t xml:space="preserve">Guidance and recommended risk control measures will be sourced directly from the </w:t>
            </w:r>
            <w:hyperlink r:id="rId40" w:history="1">
              <w:r w:rsidRPr="0053340D">
                <w:rPr>
                  <w:rStyle w:val="Hyperlink"/>
                  <w:rFonts w:cstheme="minorHAnsi"/>
                  <w:sz w:val="18"/>
                  <w:szCs w:val="18"/>
                </w:rPr>
                <w:t>Sottish Government guidance</w:t>
              </w:r>
            </w:hyperlink>
            <w:r w:rsidR="00CE5C8A" w:rsidRPr="00E716E1">
              <w:rPr>
                <w:rFonts w:cstheme="minorHAnsi"/>
                <w:sz w:val="18"/>
                <w:szCs w:val="18"/>
              </w:rPr>
              <w:t>.</w:t>
            </w:r>
          </w:p>
          <w:p w14:paraId="20B4CDAB" w14:textId="77777777" w:rsidR="00405AE4" w:rsidRPr="009230DE" w:rsidRDefault="00405AE4" w:rsidP="00405AE4">
            <w:pPr>
              <w:rPr>
                <w:rFonts w:cstheme="minorHAnsi"/>
                <w:sz w:val="18"/>
                <w:szCs w:val="18"/>
              </w:rPr>
            </w:pPr>
          </w:p>
          <w:p w14:paraId="13B58D8E" w14:textId="214A596B" w:rsidR="00405AE4" w:rsidRDefault="00405AE4" w:rsidP="00405AE4">
            <w:pPr>
              <w:rPr>
                <w:rStyle w:val="Hyperlink"/>
                <w:rFonts w:cstheme="minorHAnsi"/>
                <w:sz w:val="18"/>
                <w:szCs w:val="18"/>
              </w:rPr>
            </w:pPr>
            <w:r w:rsidRPr="009230DE">
              <w:rPr>
                <w:rFonts w:cstheme="minorHAnsi"/>
                <w:sz w:val="18"/>
                <w:szCs w:val="18"/>
              </w:rPr>
              <w:t xml:space="preserve">Employer guidance on testing will be sought by accessing relevant </w:t>
            </w:r>
            <w:hyperlink r:id="rId41" w:history="1">
              <w:r w:rsidRPr="009230DE">
                <w:rPr>
                  <w:rStyle w:val="Hyperlink"/>
                  <w:rFonts w:cstheme="minorHAnsi"/>
                  <w:sz w:val="18"/>
                  <w:szCs w:val="18"/>
                </w:rPr>
                <w:t xml:space="preserve">Scottish Government </w:t>
              </w:r>
              <w:r w:rsidR="00D6708C">
                <w:rPr>
                  <w:rStyle w:val="Hyperlink"/>
                  <w:rFonts w:cstheme="minorHAnsi"/>
                  <w:sz w:val="18"/>
                  <w:szCs w:val="18"/>
                </w:rPr>
                <w:t>testing guidance</w:t>
              </w:r>
            </w:hyperlink>
            <w:r w:rsidR="00D6708C" w:rsidRPr="00E716E1">
              <w:rPr>
                <w:rFonts w:cstheme="minorHAnsi"/>
                <w:sz w:val="18"/>
                <w:szCs w:val="18"/>
              </w:rPr>
              <w:t>.</w:t>
            </w:r>
          </w:p>
          <w:p w14:paraId="38E08961" w14:textId="77777777" w:rsidR="00405AE4" w:rsidRDefault="00405AE4" w:rsidP="00405AE4">
            <w:pPr>
              <w:rPr>
                <w:rStyle w:val="Hyperlink"/>
                <w:rFonts w:cstheme="minorHAnsi"/>
                <w:sz w:val="18"/>
                <w:szCs w:val="18"/>
              </w:rPr>
            </w:pPr>
          </w:p>
          <w:p w14:paraId="37F5F7FD" w14:textId="031C0362" w:rsidR="00405AE4" w:rsidRPr="00405AE4" w:rsidRDefault="00405AE4" w:rsidP="00405AE4">
            <w:pPr>
              <w:rPr>
                <w:rFonts w:cstheme="minorHAnsi"/>
                <w:sz w:val="18"/>
                <w:szCs w:val="18"/>
              </w:rPr>
            </w:pPr>
            <w:r w:rsidRPr="00405AE4">
              <w:rPr>
                <w:sz w:val="18"/>
                <w:szCs w:val="18"/>
              </w:rPr>
              <w:t xml:space="preserve">Relevant </w:t>
            </w:r>
            <w:r w:rsidR="00D6708C">
              <w:rPr>
                <w:sz w:val="18"/>
                <w:szCs w:val="18"/>
              </w:rPr>
              <w:t>s</w:t>
            </w:r>
            <w:r w:rsidRPr="00405AE4">
              <w:rPr>
                <w:sz w:val="18"/>
                <w:szCs w:val="18"/>
              </w:rPr>
              <w:t>ignage can be downloaded from</w:t>
            </w:r>
            <w:r>
              <w:rPr>
                <w:sz w:val="18"/>
                <w:szCs w:val="18"/>
              </w:rPr>
              <w:t xml:space="preserve"> the </w:t>
            </w:r>
            <w:r w:rsidR="001F6AF8">
              <w:rPr>
                <w:sz w:val="18"/>
                <w:szCs w:val="18"/>
              </w:rPr>
              <w:t>‘</w:t>
            </w:r>
            <w:r>
              <w:rPr>
                <w:sz w:val="18"/>
                <w:szCs w:val="18"/>
              </w:rPr>
              <w:t xml:space="preserve">Supporting </w:t>
            </w:r>
            <w:r w:rsidR="001F6AF8">
              <w:rPr>
                <w:sz w:val="18"/>
                <w:szCs w:val="18"/>
              </w:rPr>
              <w:t>f</w:t>
            </w:r>
            <w:r>
              <w:rPr>
                <w:sz w:val="18"/>
                <w:szCs w:val="18"/>
              </w:rPr>
              <w:t>iles</w:t>
            </w:r>
            <w:r w:rsidR="001F6AF8">
              <w:rPr>
                <w:sz w:val="18"/>
                <w:szCs w:val="18"/>
              </w:rPr>
              <w:t>’</w:t>
            </w:r>
            <w:r>
              <w:rPr>
                <w:sz w:val="18"/>
                <w:szCs w:val="18"/>
              </w:rPr>
              <w:t xml:space="preserve"> in</w:t>
            </w:r>
            <w:r w:rsidRPr="00405AE4">
              <w:rPr>
                <w:sz w:val="18"/>
                <w:szCs w:val="18"/>
              </w:rPr>
              <w:t xml:space="preserve"> the </w:t>
            </w:r>
            <w:hyperlink r:id="rId42" w:history="1">
              <w:r w:rsidRPr="00405AE4">
                <w:rPr>
                  <w:rStyle w:val="Hyperlink"/>
                  <w:sz w:val="18"/>
                  <w:szCs w:val="18"/>
                </w:rPr>
                <w:t xml:space="preserve">Scottish Government </w:t>
              </w:r>
              <w:r w:rsidR="00D6708C">
                <w:rPr>
                  <w:rStyle w:val="Hyperlink"/>
                  <w:sz w:val="18"/>
                  <w:szCs w:val="18"/>
                </w:rPr>
                <w:t>r</w:t>
              </w:r>
              <w:r w:rsidRPr="00405AE4">
                <w:rPr>
                  <w:rStyle w:val="Hyperlink"/>
                  <w:sz w:val="18"/>
                  <w:szCs w:val="18"/>
                </w:rPr>
                <w:t xml:space="preserve">etail </w:t>
              </w:r>
              <w:r w:rsidR="00D6708C">
                <w:rPr>
                  <w:rStyle w:val="Hyperlink"/>
                  <w:sz w:val="18"/>
                  <w:szCs w:val="18"/>
                </w:rPr>
                <w:t>s</w:t>
              </w:r>
              <w:r w:rsidRPr="00405AE4">
                <w:rPr>
                  <w:rStyle w:val="Hyperlink"/>
                  <w:sz w:val="18"/>
                  <w:szCs w:val="18"/>
                </w:rPr>
                <w:t xml:space="preserve">ector </w:t>
              </w:r>
              <w:r w:rsidR="00D6708C">
                <w:rPr>
                  <w:rStyle w:val="Hyperlink"/>
                  <w:sz w:val="18"/>
                  <w:szCs w:val="18"/>
                </w:rPr>
                <w:t>g</w:t>
              </w:r>
              <w:r w:rsidRPr="00405AE4">
                <w:rPr>
                  <w:rStyle w:val="Hyperlink"/>
                  <w:sz w:val="18"/>
                  <w:szCs w:val="18"/>
                </w:rPr>
                <w:t>uidance</w:t>
              </w:r>
            </w:hyperlink>
            <w:r w:rsidR="00D6708C" w:rsidRPr="00E716E1">
              <w:rPr>
                <w:rFonts w:cstheme="minorHAnsi"/>
                <w:sz w:val="18"/>
                <w:szCs w:val="18"/>
              </w:rPr>
              <w:t>.</w:t>
            </w:r>
          </w:p>
        </w:tc>
      </w:tr>
      <w:tr w:rsidR="00474AF6" w:rsidRPr="002F2A80" w14:paraId="15962EE8" w14:textId="77777777" w:rsidTr="00450300">
        <w:trPr>
          <w:trHeight w:val="698"/>
        </w:trPr>
        <w:tc>
          <w:tcPr>
            <w:tcW w:w="1555" w:type="dxa"/>
            <w:vAlign w:val="center"/>
          </w:tcPr>
          <w:p w14:paraId="1DFB35D0" w14:textId="0DA2FFA1" w:rsidR="00474AF6" w:rsidRDefault="00474AF6" w:rsidP="00484EEC">
            <w:pPr>
              <w:rPr>
                <w:rFonts w:cstheme="minorHAnsi"/>
                <w:sz w:val="18"/>
                <w:szCs w:val="18"/>
              </w:rPr>
            </w:pPr>
            <w:r>
              <w:rPr>
                <w:rFonts w:cstheme="minorHAnsi"/>
                <w:sz w:val="18"/>
                <w:szCs w:val="18"/>
              </w:rPr>
              <w:t>Inbound and outbound goods</w:t>
            </w:r>
          </w:p>
        </w:tc>
        <w:tc>
          <w:tcPr>
            <w:tcW w:w="1134" w:type="dxa"/>
            <w:vAlign w:val="center"/>
          </w:tcPr>
          <w:p w14:paraId="494C2D27" w14:textId="0B0EA372" w:rsidR="00474AF6" w:rsidRDefault="00474AF6" w:rsidP="00484EEC">
            <w:pPr>
              <w:rPr>
                <w:rFonts w:cstheme="minorHAnsi"/>
                <w:sz w:val="18"/>
                <w:szCs w:val="18"/>
              </w:rPr>
            </w:pPr>
            <w:r>
              <w:rPr>
                <w:rFonts w:cstheme="minorHAnsi"/>
                <w:sz w:val="18"/>
                <w:szCs w:val="18"/>
              </w:rPr>
              <w:t>Contracting COVID-19</w:t>
            </w:r>
          </w:p>
        </w:tc>
        <w:tc>
          <w:tcPr>
            <w:tcW w:w="1134" w:type="dxa"/>
            <w:vAlign w:val="center"/>
          </w:tcPr>
          <w:p w14:paraId="0A6CFAAD" w14:textId="13E30FF0" w:rsidR="00474AF6" w:rsidRDefault="00474AF6" w:rsidP="00484EE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11D97998" w14:textId="4BA0F0CB" w:rsidR="00474AF6" w:rsidRDefault="00474AF6" w:rsidP="009A510C">
            <w:pPr>
              <w:jc w:val="center"/>
              <w:rPr>
                <w:rFonts w:cstheme="minorHAnsi"/>
              </w:rPr>
            </w:pPr>
            <w:r>
              <w:rPr>
                <w:rFonts w:cstheme="minorHAnsi"/>
              </w:rPr>
              <w:t>5</w:t>
            </w:r>
          </w:p>
        </w:tc>
        <w:tc>
          <w:tcPr>
            <w:tcW w:w="709" w:type="dxa"/>
            <w:vAlign w:val="center"/>
          </w:tcPr>
          <w:p w14:paraId="5F1A7F47" w14:textId="7842698E" w:rsidR="00474AF6" w:rsidRDefault="00474AF6" w:rsidP="009A510C">
            <w:pPr>
              <w:jc w:val="center"/>
              <w:rPr>
                <w:rFonts w:cstheme="minorHAnsi"/>
              </w:rPr>
            </w:pPr>
            <w:r>
              <w:rPr>
                <w:rFonts w:cstheme="minorHAnsi"/>
              </w:rPr>
              <w:t>5</w:t>
            </w:r>
          </w:p>
        </w:tc>
        <w:tc>
          <w:tcPr>
            <w:tcW w:w="709" w:type="dxa"/>
            <w:shd w:val="clear" w:color="auto" w:fill="FF0000"/>
            <w:vAlign w:val="center"/>
          </w:tcPr>
          <w:p w14:paraId="1691B670" w14:textId="5898AA21" w:rsidR="00474AF6" w:rsidRDefault="00474AF6" w:rsidP="009A510C">
            <w:pPr>
              <w:jc w:val="center"/>
              <w:rPr>
                <w:rFonts w:cstheme="minorHAnsi"/>
              </w:rPr>
            </w:pPr>
            <w:r>
              <w:rPr>
                <w:rFonts w:cstheme="minorHAnsi"/>
              </w:rPr>
              <w:t>25</w:t>
            </w:r>
          </w:p>
        </w:tc>
        <w:tc>
          <w:tcPr>
            <w:tcW w:w="4111" w:type="dxa"/>
            <w:vAlign w:val="center"/>
          </w:tcPr>
          <w:p w14:paraId="3374C98A" w14:textId="2968C1E9"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P</w:t>
            </w:r>
            <w:r w:rsidR="00474AF6" w:rsidRPr="00E716E1">
              <w:rPr>
                <w:rFonts w:cstheme="minorHAnsi"/>
                <w:sz w:val="18"/>
                <w:szCs w:val="18"/>
              </w:rPr>
              <w:t>ick-up and drop-off collection points, procedures, signage and markings</w:t>
            </w:r>
            <w:r w:rsidRPr="00E716E1">
              <w:rPr>
                <w:rFonts w:cstheme="minorHAnsi"/>
                <w:sz w:val="18"/>
                <w:szCs w:val="18"/>
              </w:rPr>
              <w:t xml:space="preserve"> will be revised</w:t>
            </w:r>
            <w:r w:rsidR="00474AF6" w:rsidRPr="00E716E1">
              <w:rPr>
                <w:rFonts w:cstheme="minorHAnsi"/>
                <w:sz w:val="18"/>
                <w:szCs w:val="18"/>
              </w:rPr>
              <w:t xml:space="preserve">. </w:t>
            </w:r>
          </w:p>
          <w:p w14:paraId="027BEC6E" w14:textId="0F28C185"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The</w:t>
            </w:r>
            <w:r w:rsidR="00474AF6" w:rsidRPr="00E716E1">
              <w:rPr>
                <w:rFonts w:cstheme="minorHAnsi"/>
                <w:sz w:val="18"/>
                <w:szCs w:val="18"/>
              </w:rPr>
              <w:t xml:space="preserve"> frequency of deliveries</w:t>
            </w:r>
            <w:r w:rsidRPr="00E716E1">
              <w:rPr>
                <w:rFonts w:cstheme="minorHAnsi"/>
                <w:sz w:val="18"/>
                <w:szCs w:val="18"/>
              </w:rPr>
              <w:t xml:space="preserve"> will be minimised</w:t>
            </w:r>
            <w:r w:rsidR="00474AF6" w:rsidRPr="00E716E1">
              <w:rPr>
                <w:rFonts w:cstheme="minorHAnsi"/>
                <w:sz w:val="18"/>
                <w:szCs w:val="18"/>
              </w:rPr>
              <w:t xml:space="preserve">, for example by ordering larger quantities less often. </w:t>
            </w:r>
          </w:p>
          <w:p w14:paraId="2A5A1891" w14:textId="2BEFDCC1"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 xml:space="preserve">Where possible and safe, single workers </w:t>
            </w:r>
            <w:r w:rsidR="00C50C32" w:rsidRPr="00E716E1">
              <w:rPr>
                <w:rFonts w:cstheme="minorHAnsi"/>
                <w:sz w:val="18"/>
                <w:szCs w:val="18"/>
              </w:rPr>
              <w:t xml:space="preserve">will </w:t>
            </w:r>
            <w:r w:rsidRPr="00E716E1">
              <w:rPr>
                <w:rFonts w:cstheme="minorHAnsi"/>
                <w:sz w:val="18"/>
                <w:szCs w:val="18"/>
              </w:rPr>
              <w:t xml:space="preserve">load or unload vehicles. </w:t>
            </w:r>
          </w:p>
          <w:p w14:paraId="5C1D5FBD" w14:textId="0FA359E3" w:rsidR="00E716E1" w:rsidRPr="00E716E1" w:rsidRDefault="00E716E1" w:rsidP="009A510C">
            <w:pPr>
              <w:pStyle w:val="ListParagraph"/>
              <w:numPr>
                <w:ilvl w:val="0"/>
                <w:numId w:val="35"/>
              </w:numPr>
              <w:ind w:left="176" w:hanging="176"/>
              <w:rPr>
                <w:rFonts w:cstheme="minorHAnsi"/>
                <w:sz w:val="18"/>
                <w:szCs w:val="18"/>
              </w:rPr>
            </w:pPr>
            <w:r w:rsidRPr="00E716E1">
              <w:rPr>
                <w:rFonts w:cstheme="minorHAnsi"/>
                <w:sz w:val="18"/>
                <w:szCs w:val="18"/>
              </w:rPr>
              <w:t xml:space="preserve">Scheduled deliveries will be outside of client appointment times. </w:t>
            </w:r>
          </w:p>
          <w:p w14:paraId="28C3F107" w14:textId="77777777" w:rsidR="00474AF6" w:rsidRDefault="00E716E1" w:rsidP="00E716E1">
            <w:pPr>
              <w:pStyle w:val="ListParagraph"/>
              <w:numPr>
                <w:ilvl w:val="0"/>
                <w:numId w:val="35"/>
              </w:numPr>
              <w:ind w:left="176" w:hanging="176"/>
              <w:rPr>
                <w:rFonts w:cstheme="minorHAnsi"/>
                <w:sz w:val="18"/>
                <w:szCs w:val="18"/>
              </w:rPr>
            </w:pPr>
            <w:r w:rsidRPr="00E716E1">
              <w:rPr>
                <w:rFonts w:cstheme="minorHAnsi"/>
                <w:sz w:val="18"/>
                <w:szCs w:val="18"/>
              </w:rPr>
              <w:t>Re-stocking/replenishing will be done outside of workplace operating hours.</w:t>
            </w:r>
            <w:r w:rsidR="00474AF6" w:rsidRPr="00E716E1">
              <w:rPr>
                <w:rFonts w:cstheme="minorHAnsi"/>
                <w:sz w:val="18"/>
                <w:szCs w:val="18"/>
              </w:rPr>
              <w:t xml:space="preserve"> </w:t>
            </w:r>
          </w:p>
          <w:p w14:paraId="6F10B2E3" w14:textId="32B01936" w:rsidR="002817F6" w:rsidRPr="002817F6" w:rsidRDefault="002817F6" w:rsidP="002817F6">
            <w:pPr>
              <w:rPr>
                <w:rFonts w:cstheme="minorHAnsi"/>
                <w:sz w:val="18"/>
                <w:szCs w:val="18"/>
              </w:rPr>
            </w:pPr>
          </w:p>
        </w:tc>
        <w:tc>
          <w:tcPr>
            <w:tcW w:w="708" w:type="dxa"/>
            <w:vAlign w:val="center"/>
          </w:tcPr>
          <w:p w14:paraId="6EABA440" w14:textId="77777777" w:rsidR="00474AF6" w:rsidRDefault="00474AF6" w:rsidP="00521F05">
            <w:pPr>
              <w:jc w:val="center"/>
              <w:rPr>
                <w:rFonts w:cstheme="minorHAnsi"/>
              </w:rPr>
            </w:pPr>
          </w:p>
        </w:tc>
        <w:tc>
          <w:tcPr>
            <w:tcW w:w="709" w:type="dxa"/>
            <w:vAlign w:val="center"/>
          </w:tcPr>
          <w:p w14:paraId="49C919C5" w14:textId="4E0A6B98" w:rsidR="00474AF6" w:rsidRDefault="00E716E1" w:rsidP="00521F05">
            <w:pPr>
              <w:jc w:val="center"/>
              <w:rPr>
                <w:rFonts w:cstheme="minorHAnsi"/>
              </w:rPr>
            </w:pPr>
            <w:r>
              <w:rPr>
                <w:rFonts w:cstheme="minorHAnsi"/>
              </w:rPr>
              <w:t>5</w:t>
            </w:r>
          </w:p>
        </w:tc>
        <w:tc>
          <w:tcPr>
            <w:tcW w:w="709" w:type="dxa"/>
            <w:shd w:val="clear" w:color="auto" w:fill="auto"/>
            <w:vAlign w:val="center"/>
          </w:tcPr>
          <w:p w14:paraId="42EE7169" w14:textId="77777777" w:rsidR="00474AF6" w:rsidRPr="00CB5F0E" w:rsidRDefault="00474AF6" w:rsidP="00521F05">
            <w:pPr>
              <w:jc w:val="center"/>
              <w:rPr>
                <w:rFonts w:cstheme="minorHAnsi"/>
              </w:rPr>
            </w:pPr>
          </w:p>
        </w:tc>
        <w:tc>
          <w:tcPr>
            <w:tcW w:w="3260" w:type="dxa"/>
            <w:vAlign w:val="center"/>
          </w:tcPr>
          <w:p w14:paraId="6657A53A" w14:textId="53C882DF" w:rsidR="00552000" w:rsidRPr="009230DE" w:rsidRDefault="00552000" w:rsidP="00552000">
            <w:pPr>
              <w:rPr>
                <w:rFonts w:cstheme="minorHAnsi"/>
                <w:sz w:val="18"/>
                <w:szCs w:val="18"/>
              </w:rPr>
            </w:pPr>
            <w:r w:rsidRPr="009230DE">
              <w:rPr>
                <w:rFonts w:cstheme="minorHAnsi"/>
                <w:sz w:val="18"/>
                <w:szCs w:val="18"/>
              </w:rPr>
              <w:t xml:space="preserve">Guidance and recommended risk control measures will be sourced directly from the </w:t>
            </w:r>
            <w:hyperlink r:id="rId43" w:history="1">
              <w:r w:rsidRPr="0053340D">
                <w:rPr>
                  <w:rStyle w:val="Hyperlink"/>
                  <w:rFonts w:cstheme="minorHAnsi"/>
                  <w:sz w:val="18"/>
                  <w:szCs w:val="18"/>
                </w:rPr>
                <w:t>Sottish Government guidance</w:t>
              </w:r>
            </w:hyperlink>
            <w:r w:rsidR="00CE5C8A" w:rsidRPr="00E716E1">
              <w:rPr>
                <w:rFonts w:cstheme="minorHAnsi"/>
                <w:sz w:val="18"/>
                <w:szCs w:val="18"/>
              </w:rPr>
              <w:t>.</w:t>
            </w:r>
          </w:p>
          <w:p w14:paraId="508190A0" w14:textId="50A5810A" w:rsidR="00474AF6" w:rsidRPr="002F2A80" w:rsidRDefault="00474AF6" w:rsidP="00E716E1">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63B3DBB1" w:rsidR="00171FEE" w:rsidRDefault="00171FEE" w:rsidP="002A65FB">
      <w:pPr>
        <w:spacing w:after="0" w:line="240" w:lineRule="auto"/>
        <w:rPr>
          <w:rFonts w:ascii="Arial" w:hAnsi="Arial" w:cs="Arial"/>
          <w:sz w:val="20"/>
          <w:szCs w:val="21"/>
        </w:rPr>
      </w:pPr>
    </w:p>
    <w:p w14:paraId="4741DEBF" w14:textId="16646203" w:rsidR="00171FEE" w:rsidRDefault="00171FEE" w:rsidP="002A65FB">
      <w:pPr>
        <w:spacing w:after="0" w:line="240" w:lineRule="auto"/>
        <w:rPr>
          <w:rFonts w:ascii="Arial" w:hAnsi="Arial" w:cs="Arial"/>
          <w:sz w:val="20"/>
          <w:szCs w:val="21"/>
        </w:rPr>
      </w:pPr>
    </w:p>
    <w:p w14:paraId="2410C1FE" w14:textId="31EEE9E4" w:rsidR="00404F15" w:rsidRDefault="00404F15" w:rsidP="002A65FB">
      <w:pPr>
        <w:spacing w:after="0" w:line="240" w:lineRule="auto"/>
        <w:rPr>
          <w:rFonts w:ascii="Arial" w:hAnsi="Arial" w:cs="Arial"/>
          <w:sz w:val="20"/>
          <w:szCs w:val="21"/>
        </w:rPr>
      </w:pPr>
    </w:p>
    <w:p w14:paraId="358FA7A5" w14:textId="631F3A48" w:rsidR="00404F15" w:rsidRDefault="00404F15" w:rsidP="002A65FB">
      <w:pPr>
        <w:spacing w:after="0" w:line="240" w:lineRule="auto"/>
        <w:rPr>
          <w:rFonts w:ascii="Arial" w:hAnsi="Arial" w:cs="Arial"/>
          <w:sz w:val="20"/>
          <w:szCs w:val="21"/>
        </w:rPr>
      </w:pPr>
    </w:p>
    <w:p w14:paraId="400BD817" w14:textId="216DAE78" w:rsidR="00404F15" w:rsidRDefault="00404F15"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2E8DE186" w:rsidR="006D3801" w:rsidRPr="006D3801" w:rsidRDefault="006D3801" w:rsidP="006D3801">
            <w:pPr>
              <w:jc w:val="center"/>
              <w:rPr>
                <w:b/>
                <w:color w:val="FFFFFF" w:themeColor="background1"/>
                <w:sz w:val="28"/>
                <w:szCs w:val="28"/>
              </w:rPr>
            </w:pPr>
            <w:bookmarkStart w:id="2" w:name="_GoBack"/>
            <w:bookmarkEnd w:id="2"/>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44"/>
      <w:footerReference w:type="defaul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847C" w14:textId="77777777" w:rsidR="00B00D78" w:rsidRDefault="00B00D78" w:rsidP="006D3801">
      <w:pPr>
        <w:spacing w:after="0" w:line="240" w:lineRule="auto"/>
      </w:pPr>
      <w:r>
        <w:separator/>
      </w:r>
    </w:p>
  </w:endnote>
  <w:endnote w:type="continuationSeparator" w:id="0">
    <w:p w14:paraId="5C949264" w14:textId="77777777" w:rsidR="00B00D78" w:rsidRDefault="00B00D78"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Content>
      <w:sdt>
        <w:sdtPr>
          <w:id w:val="565050477"/>
          <w:docPartObj>
            <w:docPartGallery w:val="Page Numbers (Top of Page)"/>
            <w:docPartUnique/>
          </w:docPartObj>
        </w:sdtPr>
        <w:sdtContent>
          <w:p w14:paraId="4F9CEA60" w14:textId="77777777" w:rsidR="00163472" w:rsidRDefault="0016347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163472" w:rsidRDefault="0016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1C50" w14:textId="77777777" w:rsidR="00B00D78" w:rsidRDefault="00B00D78" w:rsidP="006D3801">
      <w:pPr>
        <w:spacing w:after="0" w:line="240" w:lineRule="auto"/>
      </w:pPr>
      <w:r>
        <w:separator/>
      </w:r>
    </w:p>
  </w:footnote>
  <w:footnote w:type="continuationSeparator" w:id="0">
    <w:p w14:paraId="4AF1978D" w14:textId="77777777" w:rsidR="00B00D78" w:rsidRDefault="00B00D78"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163472" w:rsidRDefault="00163472">
    <w:pPr>
      <w:pStyle w:val="Header"/>
    </w:pPr>
    <w:sdt>
      <w:sdtPr>
        <w:id w:val="643242085"/>
        <w:docPartObj>
          <w:docPartGallery w:val="Watermarks"/>
          <w:docPartUnique/>
        </w:docPartObj>
      </w:sdt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E6A03D74"/>
    <w:lvl w:ilvl="0" w:tplc="8B8C17B0">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3475D0"/>
    <w:multiLevelType w:val="hybridMultilevel"/>
    <w:tmpl w:val="220810BE"/>
    <w:lvl w:ilvl="0" w:tplc="8B8C17B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2"/>
  </w:num>
  <w:num w:numId="4">
    <w:abstractNumId w:val="35"/>
  </w:num>
  <w:num w:numId="5">
    <w:abstractNumId w:val="19"/>
  </w:num>
  <w:num w:numId="6">
    <w:abstractNumId w:val="32"/>
  </w:num>
  <w:num w:numId="7">
    <w:abstractNumId w:val="4"/>
  </w:num>
  <w:num w:numId="8">
    <w:abstractNumId w:val="15"/>
  </w:num>
  <w:num w:numId="9">
    <w:abstractNumId w:val="10"/>
  </w:num>
  <w:num w:numId="10">
    <w:abstractNumId w:val="21"/>
  </w:num>
  <w:num w:numId="11">
    <w:abstractNumId w:val="25"/>
  </w:num>
  <w:num w:numId="12">
    <w:abstractNumId w:val="9"/>
  </w:num>
  <w:num w:numId="13">
    <w:abstractNumId w:val="16"/>
  </w:num>
  <w:num w:numId="14">
    <w:abstractNumId w:val="24"/>
  </w:num>
  <w:num w:numId="15">
    <w:abstractNumId w:val="29"/>
  </w:num>
  <w:num w:numId="16">
    <w:abstractNumId w:val="13"/>
  </w:num>
  <w:num w:numId="17">
    <w:abstractNumId w:val="31"/>
  </w:num>
  <w:num w:numId="18">
    <w:abstractNumId w:val="1"/>
  </w:num>
  <w:num w:numId="19">
    <w:abstractNumId w:val="14"/>
  </w:num>
  <w:num w:numId="20">
    <w:abstractNumId w:val="8"/>
  </w:num>
  <w:num w:numId="21">
    <w:abstractNumId w:val="12"/>
  </w:num>
  <w:num w:numId="22">
    <w:abstractNumId w:val="23"/>
  </w:num>
  <w:num w:numId="23">
    <w:abstractNumId w:val="26"/>
  </w:num>
  <w:num w:numId="24">
    <w:abstractNumId w:val="3"/>
  </w:num>
  <w:num w:numId="25">
    <w:abstractNumId w:val="33"/>
  </w:num>
  <w:num w:numId="26">
    <w:abstractNumId w:val="20"/>
  </w:num>
  <w:num w:numId="27">
    <w:abstractNumId w:val="17"/>
  </w:num>
  <w:num w:numId="28">
    <w:abstractNumId w:val="30"/>
  </w:num>
  <w:num w:numId="29">
    <w:abstractNumId w:val="27"/>
  </w:num>
  <w:num w:numId="30">
    <w:abstractNumId w:val="36"/>
  </w:num>
  <w:num w:numId="31">
    <w:abstractNumId w:val="18"/>
  </w:num>
  <w:num w:numId="32">
    <w:abstractNumId w:val="6"/>
  </w:num>
  <w:num w:numId="33">
    <w:abstractNumId w:val="28"/>
  </w:num>
  <w:num w:numId="34">
    <w:abstractNumId w:val="5"/>
  </w:num>
  <w:num w:numId="35">
    <w:abstractNumId w:val="2"/>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0FFD"/>
    <w:rsid w:val="0001789E"/>
    <w:rsid w:val="00050F53"/>
    <w:rsid w:val="00054A0E"/>
    <w:rsid w:val="000653BF"/>
    <w:rsid w:val="0007656A"/>
    <w:rsid w:val="00096FF9"/>
    <w:rsid w:val="000A3420"/>
    <w:rsid w:val="000B3E2C"/>
    <w:rsid w:val="000B56CE"/>
    <w:rsid w:val="000B79BB"/>
    <w:rsid w:val="000C3400"/>
    <w:rsid w:val="000D4BC0"/>
    <w:rsid w:val="000E6991"/>
    <w:rsid w:val="00110632"/>
    <w:rsid w:val="0012785D"/>
    <w:rsid w:val="00127F92"/>
    <w:rsid w:val="001318EB"/>
    <w:rsid w:val="001426A6"/>
    <w:rsid w:val="00142F35"/>
    <w:rsid w:val="001616F7"/>
    <w:rsid w:val="00163472"/>
    <w:rsid w:val="00171FEE"/>
    <w:rsid w:val="00173765"/>
    <w:rsid w:val="001772FA"/>
    <w:rsid w:val="00185693"/>
    <w:rsid w:val="001860B8"/>
    <w:rsid w:val="00186723"/>
    <w:rsid w:val="0018729C"/>
    <w:rsid w:val="001A0EEB"/>
    <w:rsid w:val="001A1785"/>
    <w:rsid w:val="001A2020"/>
    <w:rsid w:val="001C0FEC"/>
    <w:rsid w:val="001F2E02"/>
    <w:rsid w:val="001F6AF8"/>
    <w:rsid w:val="00221EE3"/>
    <w:rsid w:val="00255E68"/>
    <w:rsid w:val="00256FB7"/>
    <w:rsid w:val="00263D8E"/>
    <w:rsid w:val="00266430"/>
    <w:rsid w:val="002817F6"/>
    <w:rsid w:val="00281D54"/>
    <w:rsid w:val="002A0EBF"/>
    <w:rsid w:val="002A1FA5"/>
    <w:rsid w:val="002A65FB"/>
    <w:rsid w:val="002B3195"/>
    <w:rsid w:val="002B32AF"/>
    <w:rsid w:val="002C31B1"/>
    <w:rsid w:val="002D0AD2"/>
    <w:rsid w:val="002F2A80"/>
    <w:rsid w:val="00302A2E"/>
    <w:rsid w:val="003204FF"/>
    <w:rsid w:val="003319DD"/>
    <w:rsid w:val="00343A2A"/>
    <w:rsid w:val="00347445"/>
    <w:rsid w:val="003545AB"/>
    <w:rsid w:val="00367B1D"/>
    <w:rsid w:val="0037777F"/>
    <w:rsid w:val="00377D3F"/>
    <w:rsid w:val="00380F39"/>
    <w:rsid w:val="003A157E"/>
    <w:rsid w:val="003A59C4"/>
    <w:rsid w:val="003C5445"/>
    <w:rsid w:val="003C5D39"/>
    <w:rsid w:val="003C68D7"/>
    <w:rsid w:val="003D2C5B"/>
    <w:rsid w:val="003D4AF9"/>
    <w:rsid w:val="003D690D"/>
    <w:rsid w:val="003E37E1"/>
    <w:rsid w:val="0040355A"/>
    <w:rsid w:val="00404F15"/>
    <w:rsid w:val="00404F40"/>
    <w:rsid w:val="00405AE4"/>
    <w:rsid w:val="00412E95"/>
    <w:rsid w:val="0042499F"/>
    <w:rsid w:val="00426DE2"/>
    <w:rsid w:val="00427DDF"/>
    <w:rsid w:val="00450300"/>
    <w:rsid w:val="00450B40"/>
    <w:rsid w:val="00462D1E"/>
    <w:rsid w:val="00462DA2"/>
    <w:rsid w:val="004657A0"/>
    <w:rsid w:val="0046593B"/>
    <w:rsid w:val="004728A3"/>
    <w:rsid w:val="0047490D"/>
    <w:rsid w:val="00474AF6"/>
    <w:rsid w:val="00476CAD"/>
    <w:rsid w:val="00484EEC"/>
    <w:rsid w:val="00485387"/>
    <w:rsid w:val="004A167C"/>
    <w:rsid w:val="004D7F27"/>
    <w:rsid w:val="004E27FC"/>
    <w:rsid w:val="004F0F34"/>
    <w:rsid w:val="004F5A27"/>
    <w:rsid w:val="004F620E"/>
    <w:rsid w:val="004F62A7"/>
    <w:rsid w:val="00503709"/>
    <w:rsid w:val="00510B39"/>
    <w:rsid w:val="00512D00"/>
    <w:rsid w:val="00516931"/>
    <w:rsid w:val="00521F05"/>
    <w:rsid w:val="00531B7F"/>
    <w:rsid w:val="00532AA8"/>
    <w:rsid w:val="0053340D"/>
    <w:rsid w:val="005512C5"/>
    <w:rsid w:val="00552000"/>
    <w:rsid w:val="00553D7E"/>
    <w:rsid w:val="005644FB"/>
    <w:rsid w:val="0057221C"/>
    <w:rsid w:val="00574820"/>
    <w:rsid w:val="0057698F"/>
    <w:rsid w:val="00590D1A"/>
    <w:rsid w:val="005B0970"/>
    <w:rsid w:val="005B40BF"/>
    <w:rsid w:val="005B68F2"/>
    <w:rsid w:val="005C58B6"/>
    <w:rsid w:val="005C62C4"/>
    <w:rsid w:val="005D658A"/>
    <w:rsid w:val="005D78BA"/>
    <w:rsid w:val="005E4C47"/>
    <w:rsid w:val="006003AD"/>
    <w:rsid w:val="00611F79"/>
    <w:rsid w:val="00626264"/>
    <w:rsid w:val="0065304E"/>
    <w:rsid w:val="006549BF"/>
    <w:rsid w:val="00663430"/>
    <w:rsid w:val="006726B1"/>
    <w:rsid w:val="00676191"/>
    <w:rsid w:val="00683B6A"/>
    <w:rsid w:val="0069038A"/>
    <w:rsid w:val="006944CA"/>
    <w:rsid w:val="00695AB2"/>
    <w:rsid w:val="006B74AF"/>
    <w:rsid w:val="006C01D5"/>
    <w:rsid w:val="006D3801"/>
    <w:rsid w:val="006D7D07"/>
    <w:rsid w:val="006E1E72"/>
    <w:rsid w:val="006F2D88"/>
    <w:rsid w:val="006F5B77"/>
    <w:rsid w:val="00704B58"/>
    <w:rsid w:val="00704F98"/>
    <w:rsid w:val="0071008E"/>
    <w:rsid w:val="007106D1"/>
    <w:rsid w:val="00712AF7"/>
    <w:rsid w:val="00716ED7"/>
    <w:rsid w:val="00731702"/>
    <w:rsid w:val="00745C0F"/>
    <w:rsid w:val="00756AE0"/>
    <w:rsid w:val="007678FD"/>
    <w:rsid w:val="007809D7"/>
    <w:rsid w:val="007D36AC"/>
    <w:rsid w:val="007E02BE"/>
    <w:rsid w:val="007E08A2"/>
    <w:rsid w:val="007E4BB1"/>
    <w:rsid w:val="007F4870"/>
    <w:rsid w:val="007F7612"/>
    <w:rsid w:val="008202A2"/>
    <w:rsid w:val="0082217B"/>
    <w:rsid w:val="00853ADC"/>
    <w:rsid w:val="00860640"/>
    <w:rsid w:val="00862185"/>
    <w:rsid w:val="0087332A"/>
    <w:rsid w:val="00873C0A"/>
    <w:rsid w:val="0087728C"/>
    <w:rsid w:val="00880D1C"/>
    <w:rsid w:val="008B1BD9"/>
    <w:rsid w:val="008B311F"/>
    <w:rsid w:val="008B3B12"/>
    <w:rsid w:val="008B4E78"/>
    <w:rsid w:val="008C16F8"/>
    <w:rsid w:val="008D297A"/>
    <w:rsid w:val="008F753F"/>
    <w:rsid w:val="00914619"/>
    <w:rsid w:val="009230DE"/>
    <w:rsid w:val="00924552"/>
    <w:rsid w:val="00930F57"/>
    <w:rsid w:val="009401AC"/>
    <w:rsid w:val="0094595F"/>
    <w:rsid w:val="009467FC"/>
    <w:rsid w:val="00947EE2"/>
    <w:rsid w:val="00951500"/>
    <w:rsid w:val="00955292"/>
    <w:rsid w:val="009562FA"/>
    <w:rsid w:val="0097209F"/>
    <w:rsid w:val="009917A5"/>
    <w:rsid w:val="009A476F"/>
    <w:rsid w:val="009A510C"/>
    <w:rsid w:val="009D6979"/>
    <w:rsid w:val="009E701D"/>
    <w:rsid w:val="009F02EA"/>
    <w:rsid w:val="009F27D7"/>
    <w:rsid w:val="009F303C"/>
    <w:rsid w:val="00A03190"/>
    <w:rsid w:val="00A11B36"/>
    <w:rsid w:val="00A12453"/>
    <w:rsid w:val="00A17A07"/>
    <w:rsid w:val="00A22F53"/>
    <w:rsid w:val="00A4278C"/>
    <w:rsid w:val="00A450C8"/>
    <w:rsid w:val="00A45C8D"/>
    <w:rsid w:val="00A578D6"/>
    <w:rsid w:val="00A6539B"/>
    <w:rsid w:val="00A72567"/>
    <w:rsid w:val="00A85D32"/>
    <w:rsid w:val="00A94BC2"/>
    <w:rsid w:val="00AA249D"/>
    <w:rsid w:val="00AB0CB8"/>
    <w:rsid w:val="00AC7789"/>
    <w:rsid w:val="00AD0BE6"/>
    <w:rsid w:val="00AD0EE9"/>
    <w:rsid w:val="00B00D78"/>
    <w:rsid w:val="00B0109B"/>
    <w:rsid w:val="00B02B48"/>
    <w:rsid w:val="00B14461"/>
    <w:rsid w:val="00B269A1"/>
    <w:rsid w:val="00B31070"/>
    <w:rsid w:val="00B33801"/>
    <w:rsid w:val="00B34CC9"/>
    <w:rsid w:val="00B453F1"/>
    <w:rsid w:val="00B46E22"/>
    <w:rsid w:val="00B704D8"/>
    <w:rsid w:val="00B8442B"/>
    <w:rsid w:val="00B84C43"/>
    <w:rsid w:val="00B927F2"/>
    <w:rsid w:val="00B944B0"/>
    <w:rsid w:val="00B96029"/>
    <w:rsid w:val="00BA3C58"/>
    <w:rsid w:val="00BB24FE"/>
    <w:rsid w:val="00BC0DC2"/>
    <w:rsid w:val="00BC11B2"/>
    <w:rsid w:val="00BC213C"/>
    <w:rsid w:val="00BD1703"/>
    <w:rsid w:val="00BD59EA"/>
    <w:rsid w:val="00C054D1"/>
    <w:rsid w:val="00C054E5"/>
    <w:rsid w:val="00C121E3"/>
    <w:rsid w:val="00C32574"/>
    <w:rsid w:val="00C343B5"/>
    <w:rsid w:val="00C37B96"/>
    <w:rsid w:val="00C45144"/>
    <w:rsid w:val="00C455F9"/>
    <w:rsid w:val="00C45A37"/>
    <w:rsid w:val="00C50C32"/>
    <w:rsid w:val="00C513DC"/>
    <w:rsid w:val="00C531FD"/>
    <w:rsid w:val="00C535B6"/>
    <w:rsid w:val="00C5391B"/>
    <w:rsid w:val="00C64D12"/>
    <w:rsid w:val="00C76A68"/>
    <w:rsid w:val="00C80497"/>
    <w:rsid w:val="00C82291"/>
    <w:rsid w:val="00C8642E"/>
    <w:rsid w:val="00CA2851"/>
    <w:rsid w:val="00CA6B28"/>
    <w:rsid w:val="00CB251A"/>
    <w:rsid w:val="00CB53CF"/>
    <w:rsid w:val="00CB5F0E"/>
    <w:rsid w:val="00CC037A"/>
    <w:rsid w:val="00CD35B5"/>
    <w:rsid w:val="00CD50A3"/>
    <w:rsid w:val="00CD5C14"/>
    <w:rsid w:val="00CE5C8A"/>
    <w:rsid w:val="00CE6914"/>
    <w:rsid w:val="00CE7099"/>
    <w:rsid w:val="00D06418"/>
    <w:rsid w:val="00D06A01"/>
    <w:rsid w:val="00D6708C"/>
    <w:rsid w:val="00D83516"/>
    <w:rsid w:val="00D84563"/>
    <w:rsid w:val="00D84BFE"/>
    <w:rsid w:val="00D863DD"/>
    <w:rsid w:val="00D90F10"/>
    <w:rsid w:val="00DA3D4E"/>
    <w:rsid w:val="00DA3DEC"/>
    <w:rsid w:val="00DA5071"/>
    <w:rsid w:val="00DB241B"/>
    <w:rsid w:val="00DB56F9"/>
    <w:rsid w:val="00DC2CCD"/>
    <w:rsid w:val="00DC426A"/>
    <w:rsid w:val="00DC546D"/>
    <w:rsid w:val="00DD7197"/>
    <w:rsid w:val="00DE3713"/>
    <w:rsid w:val="00DE4E73"/>
    <w:rsid w:val="00DE640F"/>
    <w:rsid w:val="00DF4F29"/>
    <w:rsid w:val="00E009A0"/>
    <w:rsid w:val="00E1226F"/>
    <w:rsid w:val="00E20FF2"/>
    <w:rsid w:val="00E26168"/>
    <w:rsid w:val="00E43158"/>
    <w:rsid w:val="00E43FBE"/>
    <w:rsid w:val="00E4523A"/>
    <w:rsid w:val="00E50F1B"/>
    <w:rsid w:val="00E654BE"/>
    <w:rsid w:val="00E716E1"/>
    <w:rsid w:val="00E85A39"/>
    <w:rsid w:val="00E92F88"/>
    <w:rsid w:val="00EA0AC7"/>
    <w:rsid w:val="00EA639E"/>
    <w:rsid w:val="00EB2CCC"/>
    <w:rsid w:val="00EB2E78"/>
    <w:rsid w:val="00EC6991"/>
    <w:rsid w:val="00ED39CD"/>
    <w:rsid w:val="00EE3B0B"/>
    <w:rsid w:val="00EE4471"/>
    <w:rsid w:val="00F055FF"/>
    <w:rsid w:val="00F2119B"/>
    <w:rsid w:val="00F4339C"/>
    <w:rsid w:val="00F434DE"/>
    <w:rsid w:val="00F45A8A"/>
    <w:rsid w:val="00F4785A"/>
    <w:rsid w:val="00F5765B"/>
    <w:rsid w:val="00F609A5"/>
    <w:rsid w:val="00F72DE2"/>
    <w:rsid w:val="00F77527"/>
    <w:rsid w:val="00FB4F19"/>
    <w:rsid w:val="00FD4649"/>
    <w:rsid w:val="00FD49D5"/>
    <w:rsid w:val="00FD5366"/>
    <w:rsid w:val="00FE4E0D"/>
    <w:rsid w:val="00FE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ronavirus-covid-19-retail-sector-guidance/pages/close-contact-services/" TargetMode="External"/><Relationship Id="rId18" Type="http://schemas.openxmlformats.org/officeDocument/2006/relationships/hyperlink" Target="https://www.samh.org.uk/" TargetMode="External"/><Relationship Id="rId26" Type="http://schemas.openxmlformats.org/officeDocument/2006/relationships/hyperlink" Target="https://www.gov.scot/publications/coronavirus-covid-19-retail-sector-guidance/pages/close-contact-services/" TargetMode="External"/><Relationship Id="rId39" Type="http://schemas.openxmlformats.org/officeDocument/2006/relationships/hyperlink" Target="https://www.gov.scot/publications/coronavirus-covid-19-test-and-protect-advice-for-employers/" TargetMode="External"/><Relationship Id="rId3" Type="http://schemas.openxmlformats.org/officeDocument/2006/relationships/styles" Target="styles.xml"/><Relationship Id="rId21" Type="http://schemas.openxmlformats.org/officeDocument/2006/relationships/hyperlink" Target="https://www.gov.scot/publications/coronavirus-covid-19-test-and-protect-advice-for-employers/" TargetMode="External"/><Relationship Id="rId34" Type="http://schemas.openxmlformats.org/officeDocument/2006/relationships/hyperlink" Target="https://www.gov.scot/publications/coronavirus-covid-19-retail-sector-guidance/pages/close-contact-services/" TargetMode="External"/><Relationship Id="rId42" Type="http://schemas.openxmlformats.org/officeDocument/2006/relationships/hyperlink" Target="https://www.gov.scot/publications/coronavirus-covid-19-retail-sector-guidan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coronavirus-covid-19-retail-sector-guidance/pages/close-contact-services/" TargetMode="External"/><Relationship Id="rId17" Type="http://schemas.openxmlformats.org/officeDocument/2006/relationships/hyperlink" Target="https://www.breathingspace.scot/" TargetMode="External"/><Relationship Id="rId25" Type="http://schemas.openxmlformats.org/officeDocument/2006/relationships/hyperlink" Target="https://www.gov.scot/publications/coronavirus-covid-19-test-and-protect-advice-for-employers/" TargetMode="External"/><Relationship Id="rId33" Type="http://schemas.openxmlformats.org/officeDocument/2006/relationships/hyperlink" Target="https://www.gov.scot/publications/coronavirus-covid-19-retail-sector-guidance/pages/close-contact-services/" TargetMode="External"/><Relationship Id="rId38" Type="http://schemas.openxmlformats.org/officeDocument/2006/relationships/hyperlink" Target="https://www.gov.scot/publications/coronavirus-covid-19-retail-sector-guidance/pages/close-contact-servic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inform.scot/illnesses-and-conditions/infections-and-poisoning/coronavirus-covid-19/your-mental-wellbeing/coronavirus-covid-19-your-mental-wellbeing" TargetMode="External"/><Relationship Id="rId20" Type="http://schemas.openxmlformats.org/officeDocument/2006/relationships/hyperlink" Target="https://www.gov.scot/publications/coronavirus-covid-19-retail-sector-guidance/pages/close-contact-services/" TargetMode="External"/><Relationship Id="rId29" Type="http://schemas.openxmlformats.org/officeDocument/2006/relationships/hyperlink" Target="https://www.gov.scot/publications/coronavirus-covid-19-retail-sector-guidance/pages/close-contact-services/" TargetMode="External"/><Relationship Id="rId41" Type="http://schemas.openxmlformats.org/officeDocument/2006/relationships/hyperlink" Target="https://www.gov.scot/publications/coronavirus-covid-19-test-and-protect-advice-for-employ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advice-for-employers/" TargetMode="External"/><Relationship Id="rId24" Type="http://schemas.openxmlformats.org/officeDocument/2006/relationships/hyperlink" Target="https://www.gov.scot/publications/coronavirus-covid-19-retail-sector-guidance/pages/close-contact-services/" TargetMode="External"/><Relationship Id="rId32" Type="http://schemas.openxmlformats.org/officeDocument/2006/relationships/hyperlink" Target="https://www.gov.scot/publications/coronavirus-covid-19-retail-sector-guidance/pages/close-contact-services/" TargetMode="External"/><Relationship Id="rId37" Type="http://schemas.openxmlformats.org/officeDocument/2006/relationships/hyperlink" Target="https://www.gov.scot/publications/coronavirus-covid-19-phase-3-staying-safe-and-protecting-others/pages/face-coverings/" TargetMode="External"/><Relationship Id="rId40" Type="http://schemas.openxmlformats.org/officeDocument/2006/relationships/hyperlink" Target="https://www.gov.scot/publications/coronavirus-covid-19-retail-sector-guidance/pages/close-contact-servic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scot/publications/coronavirus-covid-19-guidance-for-consumers/" TargetMode="External"/><Relationship Id="rId23" Type="http://schemas.openxmlformats.org/officeDocument/2006/relationships/hyperlink" Target="https://www.gov.scot/publications/coronavirus-covid-19-test-and-protect-advice-for-employers/" TargetMode="External"/><Relationship Id="rId28" Type="http://schemas.openxmlformats.org/officeDocument/2006/relationships/hyperlink" Target="https://www.gov.scot/publications/coronavirus-covid-19-retail-sector-guidance/pages/close-contact-services/" TargetMode="External"/><Relationship Id="rId36" Type="http://schemas.openxmlformats.org/officeDocument/2006/relationships/hyperlink" Target="https://www.gov.scot/publications/coronavirus-covid-19-retail-sector-guidance/pages/close-contact-services/" TargetMode="External"/><Relationship Id="rId10" Type="http://schemas.openxmlformats.org/officeDocument/2006/relationships/hyperlink" Target="https://www.gov.scot/binaries/content/documents/govscot/publications/advice-and-guidance/2020/05/coronavirus-covid-19-retail-sector-guidance/documents/close-contact-services-checklist-including-mobile-8-november-2020/close-contact-services-checklist-including-mobile-8-november-2020/govscot%3Adocument/Close%2Bcontact%2Bchecklist%2Bwith%2Bmobile%2B-%2B08%2BNovember%2B2020.docx" TargetMode="External"/><Relationship Id="rId19" Type="http://schemas.openxmlformats.org/officeDocument/2006/relationships/hyperlink" Target="https://www.samaritans.org/scotland/samaritans-in-scotland/" TargetMode="External"/><Relationship Id="rId31" Type="http://schemas.openxmlformats.org/officeDocument/2006/relationships/hyperlink" Target="https://www.gov.scot/publications/coronavirus-covid-19-retail-sector-guidance/pages/close-contact-servic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cot/publications/coronavirus-covid-19-retail-sector-guidance/pages/close-contact-services/" TargetMode="External"/><Relationship Id="rId14" Type="http://schemas.openxmlformats.org/officeDocument/2006/relationships/hyperlink" Target="https://www.gov.scot/publications/coronavirus-covid-19-test-and-protect-advice-for-employers/" TargetMode="External"/><Relationship Id="rId22" Type="http://schemas.openxmlformats.org/officeDocument/2006/relationships/hyperlink" Target="https://www.gov.scot/publications/coronavirus-covid-19-retail-sector-guidance/pages/close-contact-services/" TargetMode="External"/><Relationship Id="rId27" Type="http://schemas.openxmlformats.org/officeDocument/2006/relationships/hyperlink" Target="https://www.gov.scot/publications/coronavirus-covid-19-retail-sector-guidance/pages/close-contact-services/" TargetMode="External"/><Relationship Id="rId30" Type="http://schemas.openxmlformats.org/officeDocument/2006/relationships/hyperlink" Target="https://www.gov.scot/publications/coronavirus-covid-19-retail-sector-guidance/pages/close-contact-services/" TargetMode="External"/><Relationship Id="rId35" Type="http://schemas.openxmlformats.org/officeDocument/2006/relationships/hyperlink" Target="https://www.gov.scot/publications/coronavirus-covid-19-retail-sector-guidance/pages/close-contact-services/" TargetMode="External"/><Relationship Id="rId43" Type="http://schemas.openxmlformats.org/officeDocument/2006/relationships/hyperlink" Target="https://www.gov.scot/publications/coronavirus-covid-19-retail-sector-guidance/pages/close-contac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D8BC-E1A5-4381-88E3-C00776B6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5012</Words>
  <Characters>28573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6</cp:revision>
  <cp:lastPrinted>2015-09-30T13:27:00Z</cp:lastPrinted>
  <dcterms:created xsi:type="dcterms:W3CDTF">2020-11-17T14:17:00Z</dcterms:created>
  <dcterms:modified xsi:type="dcterms:W3CDTF">2020-11-17T14:20:00Z</dcterms:modified>
</cp:coreProperties>
</file>