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state how delivered: e.g. By Hand or 1</w:t>
      </w:r>
      <w:r w:rsidDel="00000000" w:rsidR="00000000" w:rsidRPr="00000000">
        <w:rPr>
          <w:rFonts w:ascii="Calibri" w:cs="Calibri" w:eastAsia="Calibri" w:hAnsi="Calibri"/>
          <w:sz w:val="22"/>
          <w:szCs w:val="22"/>
          <w:highlight w:val="yellow"/>
          <w:vertAlign w:val="superscript"/>
          <w:rtl w:val="0"/>
        </w:rPr>
        <w:t xml:space="preserve">st</w:t>
      </w:r>
      <w:r w:rsidDel="00000000" w:rsidR="00000000" w:rsidRPr="00000000">
        <w:rPr>
          <w:rFonts w:ascii="Calibri" w:cs="Calibri" w:eastAsia="Calibri" w:hAnsi="Calibri"/>
          <w:sz w:val="22"/>
          <w:szCs w:val="22"/>
          <w:highlight w:val="yellow"/>
          <w:rtl w:val="0"/>
        </w:rPr>
        <w:t xml:space="preserve"> Class and Registered Post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 &amp; CONFIDENTIAL</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name/address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w:t>
        <w:tab/>
        <w:t xml:space="preserve">Furlough</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letter is to confirm that, as discussed and agreed with you, and in accordance with your Contract of Employment regarding the right to lay-off, your current position with [</w:t>
      </w:r>
      <w:r w:rsidDel="00000000" w:rsidR="00000000" w:rsidRPr="00000000">
        <w:rPr>
          <w:rFonts w:ascii="Calibri" w:cs="Calibri" w:eastAsia="Calibri" w:hAnsi="Calibri"/>
          <w:sz w:val="22"/>
          <w:szCs w:val="22"/>
          <w:highlight w:val="yellow"/>
          <w:rtl w:val="0"/>
        </w:rPr>
        <w:t xml:space="preserve">company name</w:t>
      </w:r>
      <w:r w:rsidDel="00000000" w:rsidR="00000000" w:rsidRPr="00000000">
        <w:rPr>
          <w:rFonts w:ascii="Calibri" w:cs="Calibri" w:eastAsia="Calibri" w:hAnsi="Calibri"/>
          <w:sz w:val="22"/>
          <w:szCs w:val="22"/>
          <w:rtl w:val="0"/>
        </w:rPr>
        <w:t xml:space="preserve">] is being “furloughed” effective from [</w:t>
      </w:r>
      <w:r w:rsidDel="00000000" w:rsidR="00000000" w:rsidRPr="00000000">
        <w:rPr>
          <w:rFonts w:ascii="Calibri" w:cs="Calibri" w:eastAsia="Calibri" w:hAnsi="Calibri"/>
          <w:sz w:val="22"/>
          <w:szCs w:val="22"/>
          <w:highlight w:val="yellow"/>
          <w:rtl w:val="0"/>
        </w:rPr>
        <w:t xml:space="preserve">date/immediately</w:t>
      </w:r>
      <w:r w:rsidDel="00000000" w:rsidR="00000000" w:rsidRPr="00000000">
        <w:rPr>
          <w:rFonts w:ascii="Calibri" w:cs="Calibri" w:eastAsia="Calibri" w:hAnsi="Calibri"/>
          <w:sz w:val="22"/>
          <w:szCs w:val="22"/>
          <w:rtl w:val="0"/>
        </w:rPr>
        <w:t xml:space="preserve">] and until further notice. Furlough is a temporary period of leave to help us deal with the fact that [</w:t>
      </w:r>
      <w:r w:rsidDel="00000000" w:rsidR="00000000" w:rsidRPr="00000000">
        <w:rPr>
          <w:rFonts w:ascii="Calibri" w:cs="Calibri" w:eastAsia="Calibri" w:hAnsi="Calibri"/>
          <w:sz w:val="22"/>
          <w:szCs w:val="22"/>
          <w:highlight w:val="yellow"/>
          <w:rtl w:val="0"/>
        </w:rPr>
        <w:t xml:space="preserve">there is [no/less] work available for employees at this time OR due to your circumstances, you are entitled to be furloughed</w:t>
      </w:r>
      <w:r w:rsidDel="00000000" w:rsidR="00000000" w:rsidRPr="00000000">
        <w:rPr>
          <w:rFonts w:ascii="Calibri" w:cs="Calibri" w:eastAsia="Calibri" w:hAnsi="Calibri"/>
          <w:sz w:val="22"/>
          <w:szCs w:val="22"/>
          <w:rtl w:val="0"/>
        </w:rPr>
        <w:t xml:space="preserve">] due to the current COVID-19 situation. [</w:t>
      </w:r>
      <w:r w:rsidDel="00000000" w:rsidR="00000000" w:rsidRPr="00000000">
        <w:rPr>
          <w:rFonts w:ascii="Calibri" w:cs="Calibri" w:eastAsia="Calibri" w:hAnsi="Calibri"/>
          <w:sz w:val="22"/>
          <w:szCs w:val="22"/>
          <w:highlight w:val="yellow"/>
          <w:rtl w:val="0"/>
        </w:rPr>
        <w:t xml:space="preserve">We are very grateful for your cooperation since this helps us greatly in our attempt to save as many jobs as possible during this very difficult time for everyone.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remain employed during the furlough period and your usual contractual terms will apply, except as stated in this letter.</w:t>
      </w:r>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Therefore, with effect from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you are not required to attend work until we contact you to tell you that you are required to return to work. You must remain available for work during this time so that we can bring you back in immediately as the situation changes.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applying to HMRC to claim funding to pay you furlough pay via its Coronavirus Job Retention Scheme (CJRS). The scheme is set to last for at least three months from 1 March 2020 but will be extended if necessary. Further, the government has indicated that applications for the scheme will need to be made via a new HMRC portal, which [</w:t>
      </w:r>
      <w:r w:rsidDel="00000000" w:rsidR="00000000" w:rsidRPr="00000000">
        <w:rPr>
          <w:rFonts w:ascii="Calibri" w:cs="Calibri" w:eastAsia="Calibri" w:hAnsi="Calibri"/>
          <w:sz w:val="22"/>
          <w:szCs w:val="22"/>
          <w:highlight w:val="yellow"/>
          <w:rtl w:val="0"/>
        </w:rPr>
        <w:t xml:space="preserve">is due to open OR opened</w:t>
      </w:r>
      <w:r w:rsidDel="00000000" w:rsidR="00000000" w:rsidRPr="00000000">
        <w:rPr>
          <w:rFonts w:ascii="Calibri" w:cs="Calibri" w:eastAsia="Calibri" w:hAnsi="Calibri"/>
          <w:sz w:val="22"/>
          <w:szCs w:val="22"/>
          <w:rtl w:val="0"/>
        </w:rPr>
        <w:t xml:space="preserve">] on 20 April 2020.</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once we are able to make the application via HMRC’s new portal, this application is accepted, you will receive 80% of your monthly wage, subject to a cap of £2,500 per month and conditions as to what payments are included in that sum, for the period of furlough during which the CJRS applies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provided that you remain on furlough. Based on the government guidance we have at this time, for full-time and part-time salaried employees, monthly pay will be your actual salary before tax, for the last pay period before 19 March 2020. For those whose pay varies, monthly pay will be based on the higher of either the amount you earned in the same month last year or an average of your monthly earnings from the last year. If you’ve been employed for less than a year, an average of your monthly earnings since you started work will be used. Again, this is subject to conditions as to what payments are included in that sum. The payment will be subject to Income Tax, National Insurance and any other deductions from your wage. This letter does not create any legal obligation to pay more than HMRC will pay under the scheme.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While you are on furlough leave, we will pay you 80% of your wage, using HMRC’s proposed calculation, for the period of furlough during which the CJRS applies and if you remain on furlough, or until HMRC rejects our application. The monies we receive from HMRC for the period we make these payments will be used to reimburse the company – you will not be paid this money twice. If, following the acceptance of our application, HMRC’s payments turn out to be more than what we have paid to you, then we will pay to you the difference between what we have paid to you and what we receive from HMRC for the period we have made these payments. </w:t>
      </w:r>
      <w:sdt>
        <w:sdtPr>
          <w:tag w:val="goog_rdk_0"/>
        </w:sdtPr>
        <w:sdtContent>
          <w:commentRangeStart w:id="0"/>
        </w:sdtContent>
      </w:sdt>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Likewise, if we are successful in our claim under the scheme but the amount paid by HMRC is lower than the amount that we have paid to you, or if HMRC rejects our application and pay to us no money under the scheme, we will treat payments made to you while on furlough as an overpayment of wages, which will be subject to recovery by us in accordance with your Contract of Employment.</w:t>
      </w:r>
      <w:r w:rsidDel="00000000" w:rsidR="00000000" w:rsidRPr="00000000">
        <w:rPr>
          <w:rFonts w:ascii="Calibri" w:cs="Calibri" w:eastAsia="Calibri" w:hAnsi="Calibri"/>
          <w:sz w:val="22"/>
          <w:szCs w:val="22"/>
          <w:rtl w:val="0"/>
        </w:rPr>
        <w:t xml:space="preserve">]</w:t>
      </w:r>
      <w:commentRangeEnd w:id="0"/>
      <w:r w:rsidDel="00000000" w:rsidR="00000000" w:rsidRPr="00000000">
        <w:commentReference w:id="0"/>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If our application is not accepted, you will revert to being laid off in accordance with your Contract of Employment and will only be entitled to statutory guarantee pay for the days when you would normally be required to work [</w:t>
      </w:r>
      <w:sdt>
        <w:sdtPr>
          <w:tag w:val="goog_rdk_1"/>
        </w:sdtPr>
        <w:sdtContent>
          <w:commentRangeStart w:id="1"/>
        </w:sdtContent>
      </w:sdt>
      <w:r w:rsidDel="00000000" w:rsidR="00000000" w:rsidRPr="00000000">
        <w:rPr>
          <w:rFonts w:ascii="Calibri" w:cs="Calibri" w:eastAsia="Calibri" w:hAnsi="Calibri"/>
          <w:sz w:val="22"/>
          <w:szCs w:val="22"/>
          <w:highlight w:val="yellow"/>
          <w:rtl w:val="0"/>
        </w:rPr>
        <w:t xml:space="preserve">from the date the application was rejected OR from the date you were furloughed</w:t>
      </w:r>
      <w:commentRangeEnd w:id="1"/>
      <w:r w:rsidDel="00000000" w:rsidR="00000000" w:rsidRPr="00000000">
        <w:commentReference w:id="1"/>
      </w:r>
      <w:r w:rsidDel="00000000" w:rsidR="00000000" w:rsidRPr="00000000">
        <w:rPr>
          <w:rFonts w:ascii="Calibri" w:cs="Calibri" w:eastAsia="Calibri" w:hAnsi="Calibri"/>
          <w:sz w:val="22"/>
          <w:szCs w:val="22"/>
          <w:rtl w:val="0"/>
        </w:rPr>
        <w:t xml:space="preserve">]. Statutory guarantee pay is up to a maximum of £29 per day before 6 April 2020 and £30 on and after 6</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rtl w:val="0"/>
        </w:rPr>
        <w:t xml:space="preserve">April 2020 (or your normal daily rate if less) and is only payable for a maximum of five days in any 13-week period. Equally, if your entitlement to furlough pay ends for any reason, we will need to check the position, but based on our current understanding, under your lay-off clause, you would revert to statutory guarantee pay or, if that has been exhausted, no pay. We will discuss this with you should the need arise.</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contact you again when we know whether we have been able to secure the funding to pay you the 80% furlough pay.</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shall attempt to keep this period of furlough as short as possible. We will continue to seek appropriate work for you and will notify you as soon as possible when work becomes available. In this respect, please ensure that you have provided [</w:t>
      </w:r>
      <w:r w:rsidDel="00000000" w:rsidR="00000000" w:rsidRPr="00000000">
        <w:rPr>
          <w:rFonts w:ascii="Calibri" w:cs="Calibri" w:eastAsia="Calibri" w:hAnsi="Calibri"/>
          <w:sz w:val="22"/>
          <w:szCs w:val="22"/>
          <w:highlight w:val="yellow"/>
          <w:rtl w:val="0"/>
        </w:rPr>
        <w:t xml:space="preserve">me/your manager</w:t>
      </w:r>
      <w:r w:rsidDel="00000000" w:rsidR="00000000" w:rsidRPr="00000000">
        <w:rPr>
          <w:rFonts w:ascii="Calibri" w:cs="Calibri" w:eastAsia="Calibri" w:hAnsi="Calibri"/>
          <w:sz w:val="22"/>
          <w:szCs w:val="22"/>
          <w:rtl w:val="0"/>
        </w:rPr>
        <w:t xml:space="preserve">] with your current contact details to avoid any delay in us contacting you. For example, it is important to ensure that you have provided:</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working email address;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landline telephone number;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mobile telephone number;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home address; and</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temporarily leave to self-isolate for example, your temporary address (and update us when you return to your permanent/normal address).</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also important that you keep us updated as to whether you have been advised to self-isolate or are ill since this may affect your entitlement to furlough pay. </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Del="00000000" w:rsidR="00000000" w:rsidRPr="00000000">
        <w:rPr>
          <w:rFonts w:ascii="Calibri" w:cs="Calibri" w:eastAsia="Calibri" w:hAnsi="Calibri"/>
          <w:sz w:val="22"/>
          <w:szCs w:val="22"/>
          <w:highlight w:val="yellow"/>
          <w:rtl w:val="0"/>
        </w:rPr>
        <w:t xml:space="preserve">who</w:t>
      </w:r>
      <w:r w:rsidDel="00000000" w:rsidR="00000000" w:rsidRPr="00000000">
        <w:rPr>
          <w:rFonts w:ascii="Calibri" w:cs="Calibri" w:eastAsia="Calibri" w:hAnsi="Calibri"/>
          <w:sz w:val="22"/>
          <w:szCs w:val="22"/>
          <w:rtl w:val="0"/>
        </w:rPr>
        <w:t xml:space="preserve">] know.   We will only use alternative means of communication where it becomes necessary. </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for our records and for the purposes of making the claim, </w:t>
      </w:r>
      <w:r w:rsidDel="00000000" w:rsidR="00000000" w:rsidRPr="00000000">
        <w:rPr>
          <w:rFonts w:ascii="Calibri" w:cs="Calibri" w:eastAsia="Calibri" w:hAnsi="Calibri"/>
          <w:sz w:val="22"/>
          <w:szCs w:val="22"/>
          <w:rtl w:val="0"/>
        </w:rPr>
        <w:t xml:space="preserve">it is necessary to record your agreement to the contents of this letter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Therefore, to ensure we are able to claim payments under the CJRS for you, </w:t>
      </w:r>
      <w:r w:rsidDel="00000000" w:rsidR="00000000" w:rsidRPr="00000000">
        <w:rPr>
          <w:rFonts w:ascii="Calibri" w:cs="Calibri" w:eastAsia="Calibri" w:hAnsi="Calibri"/>
          <w:sz w:val="22"/>
          <w:szCs w:val="22"/>
          <w:rtl w:val="0"/>
        </w:rPr>
        <w:t xml:space="preserve">please could you confirm your agreement by either replying to this letter by email with the below wording or signing a copy of this letter and returning it to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rtl w:val="0"/>
        </w:rPr>
        <w:t xml:space="preserve">] at [</w:t>
      </w:r>
      <w:r w:rsidDel="00000000" w:rsidR="00000000" w:rsidRPr="00000000">
        <w:rPr>
          <w:rFonts w:ascii="Calibri" w:cs="Calibri" w:eastAsia="Calibri" w:hAnsi="Calibri"/>
          <w:sz w:val="22"/>
          <w:szCs w:val="22"/>
          <w:highlight w:val="yellow"/>
          <w:rtl w:val="0"/>
        </w:rPr>
        <w:t xml:space="preserve">address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If you have any queries during this period, please contact [</w:t>
      </w:r>
      <w:r w:rsidDel="00000000" w:rsidR="00000000" w:rsidRPr="00000000">
        <w:rPr>
          <w:rFonts w:ascii="Calibri" w:cs="Calibri" w:eastAsia="Calibri" w:hAnsi="Calibri"/>
          <w:sz w:val="22"/>
          <w:szCs w:val="22"/>
          <w:highlight w:val="yellow"/>
          <w:rtl w:val="0"/>
        </w:rPr>
        <w:t xml:space="preserve">who</w:t>
      </w:r>
      <w:r w:rsidDel="00000000" w:rsidR="00000000" w:rsidRPr="00000000">
        <w:rPr>
          <w:rFonts w:ascii="Calibri" w:cs="Calibri" w:eastAsia="Calibri" w:hAnsi="Calibri"/>
          <w:sz w:val="22"/>
          <w:szCs w:val="22"/>
          <w:rtl w:val="0"/>
        </w:rPr>
        <w:t xml:space="preserve">]. In particular, if there is anything in this letter with which you do not agree, please let us know immediately. </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co-operation during this difficult period is greatly appreciated.</w:t>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have read and understood the terms of the letter dated [</w:t>
      </w:r>
      <w:r w:rsidDel="00000000" w:rsidR="00000000" w:rsidRPr="00000000">
        <w:rPr>
          <w:rFonts w:ascii="Calibri" w:cs="Calibri" w:eastAsia="Calibri" w:hAnsi="Calibri"/>
          <w:sz w:val="22"/>
          <w:szCs w:val="22"/>
          <w:highlight w:val="yellow"/>
          <w:rtl w:val="0"/>
        </w:rPr>
        <w:t xml:space="preserve">date of this letter</w:t>
      </w:r>
      <w:r w:rsidDel="00000000" w:rsidR="00000000" w:rsidRPr="00000000">
        <w:rPr>
          <w:rFonts w:ascii="Calibri" w:cs="Calibri" w:eastAsia="Calibri" w:hAnsi="Calibri"/>
          <w:sz w:val="22"/>
          <w:szCs w:val="22"/>
          <w:rtl w:val="0"/>
        </w:rPr>
        <w:t xml:space="preserve">]. I confirm that I [</w:t>
      </w:r>
      <w:r w:rsidDel="00000000" w:rsidR="00000000" w:rsidRPr="00000000">
        <w:rPr>
          <w:rFonts w:ascii="Calibri" w:cs="Calibri" w:eastAsia="Calibri" w:hAnsi="Calibri"/>
          <w:sz w:val="22"/>
          <w:szCs w:val="22"/>
          <w:highlight w:val="yellow"/>
          <w:rtl w:val="0"/>
        </w:rPr>
        <w:t xml:space="preserve">have agreed OR agree</w:t>
      </w:r>
      <w:r w:rsidDel="00000000" w:rsidR="00000000" w:rsidRPr="00000000">
        <w:rPr>
          <w:rFonts w:ascii="Calibri" w:cs="Calibri" w:eastAsia="Calibri" w:hAnsi="Calibri"/>
          <w:sz w:val="22"/>
          <w:szCs w:val="22"/>
          <w:rtl w:val="0"/>
        </w:rPr>
        <w:t xml:space="preserve">] to the temporary variation of my terms and conditions of employment to place me on furlough leave on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as described in the letter from the company dated [</w:t>
      </w:r>
      <w:r w:rsidDel="00000000" w:rsidR="00000000" w:rsidRPr="00000000">
        <w:rPr>
          <w:rFonts w:ascii="Calibri" w:cs="Calibri" w:eastAsia="Calibri" w:hAnsi="Calibri"/>
          <w:sz w:val="22"/>
          <w:szCs w:val="22"/>
          <w:highlight w:val="yellow"/>
          <w:rtl w:val="0"/>
        </w:rPr>
        <w:t xml:space="preserve">date of this letter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 [Insert name]</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 [Insert date]</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sectPr>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uart Watkins" w:id="1" w:date="2020-03-25T15:35:00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the employee to pay back any monies you have paid, you’ll need to make any payments conditional upon acceptance of application by HMRC and have an appropriate deductions clause in the contract OR seek written agreement.</w:t>
      </w:r>
    </w:p>
  </w:comment>
  <w:comment w:author="Stuart Watkins" w:id="0" w:date="2020-03-27T10:04:00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have a deductions clause in the contract to cover this, then you’ll need written agreement from the employee to make deductions in these circumstances.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2B1E"/>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7666D"/>
    <w:pPr>
      <w:spacing w:after="200" w:line="276" w:lineRule="auto"/>
      <w:ind w:left="720"/>
      <w:contextualSpacing w:val="1"/>
    </w:pPr>
    <w:rPr>
      <w:rFonts w:ascii="Arial" w:eastAsia="Calibri" w:hAnsi="Arial"/>
      <w:szCs w:val="22"/>
      <w:lang w:eastAsia="en-US"/>
    </w:rPr>
  </w:style>
  <w:style w:type="character" w:styleId="CommentReference">
    <w:name w:val="annotation reference"/>
    <w:basedOn w:val="DefaultParagraphFont"/>
    <w:uiPriority w:val="99"/>
    <w:semiHidden w:val="1"/>
    <w:unhideWhenUsed w:val="1"/>
    <w:rsid w:val="00076CFC"/>
    <w:rPr>
      <w:sz w:val="16"/>
      <w:szCs w:val="16"/>
    </w:rPr>
  </w:style>
  <w:style w:type="paragraph" w:styleId="CommentText">
    <w:name w:val="annotation text"/>
    <w:basedOn w:val="Normal"/>
    <w:link w:val="CommentTextChar"/>
    <w:uiPriority w:val="99"/>
    <w:semiHidden w:val="1"/>
    <w:unhideWhenUsed w:val="1"/>
    <w:rsid w:val="00076CFC"/>
    <w:rPr>
      <w:sz w:val="20"/>
      <w:szCs w:val="20"/>
    </w:rPr>
  </w:style>
  <w:style w:type="character" w:styleId="CommentTextChar" w:customStyle="1">
    <w:name w:val="Comment Text Char"/>
    <w:basedOn w:val="DefaultParagraphFont"/>
    <w:link w:val="CommentText"/>
    <w:uiPriority w:val="99"/>
    <w:semiHidden w:val="1"/>
    <w:rsid w:val="00076CFC"/>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076CFC"/>
    <w:rPr>
      <w:b w:val="1"/>
      <w:bCs w:val="1"/>
    </w:rPr>
  </w:style>
  <w:style w:type="character" w:styleId="CommentSubjectChar" w:customStyle="1">
    <w:name w:val="Comment Subject Char"/>
    <w:basedOn w:val="CommentTextChar"/>
    <w:link w:val="CommentSubject"/>
    <w:uiPriority w:val="99"/>
    <w:semiHidden w:val="1"/>
    <w:rsid w:val="00076CFC"/>
    <w:rPr>
      <w:rFonts w:ascii="Times New Roman" w:cs="Times New Roman" w:eastAsia="Times New Roman" w:hAnsi="Times New Roman"/>
      <w:b w:val="1"/>
      <w:bCs w:val="1"/>
      <w:sz w:val="20"/>
      <w:szCs w:val="20"/>
      <w:lang w:eastAsia="en-GB"/>
    </w:rPr>
  </w:style>
  <w:style w:type="paragraph" w:styleId="BalloonText">
    <w:name w:val="Balloon Text"/>
    <w:basedOn w:val="Normal"/>
    <w:link w:val="BalloonTextChar"/>
    <w:uiPriority w:val="99"/>
    <w:semiHidden w:val="1"/>
    <w:unhideWhenUsed w:val="1"/>
    <w:rsid w:val="00076CF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6CFC"/>
    <w:rPr>
      <w:rFonts w:ascii="Segoe UI" w:cs="Segoe UI" w:eastAsia="Times New Roman" w:hAnsi="Segoe UI"/>
      <w:sz w:val="18"/>
      <w:szCs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2020-04-16T17:50:00Z</dcterms:created>
  <dc:creator>Hannah Kennedy</dc:creator>
</cp:coreProperties>
</file>