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CE005E" w:rsidRPr="00CE005E" w14:paraId="161B4398" w14:textId="77777777" w:rsidTr="00CE005E">
        <w:trPr>
          <w:jc w:val="center"/>
        </w:trPr>
        <w:tc>
          <w:tcPr>
            <w:tcW w:w="10485" w:type="dxa"/>
            <w:shd w:val="clear" w:color="auto" w:fill="1F497D"/>
            <w:vAlign w:val="center"/>
          </w:tcPr>
          <w:p w14:paraId="37BE2EEE" w14:textId="195E801C" w:rsidR="00CE005E" w:rsidRPr="00CE005E" w:rsidRDefault="00CE005E" w:rsidP="00CE005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E005E">
              <w:rPr>
                <w:rFonts w:asciiTheme="minorHAnsi" w:hAnsiTheme="minorHAnsi" w:cstheme="minorHAnsi"/>
                <w:b/>
                <w:color w:val="FFFFFF"/>
                <w:sz w:val="30"/>
                <w:szCs w:val="30"/>
              </w:rPr>
              <w:t xml:space="preserve">COVID-19 Contractor Checklist </w:t>
            </w:r>
            <w:r w:rsidR="006D2B25">
              <w:rPr>
                <w:rFonts w:asciiTheme="minorHAnsi" w:hAnsiTheme="minorHAnsi" w:cstheme="minorHAnsi"/>
                <w:b/>
                <w:color w:val="FFFFFF"/>
                <w:sz w:val="30"/>
                <w:szCs w:val="30"/>
              </w:rPr>
              <w:t xml:space="preserve">– </w:t>
            </w:r>
            <w:r w:rsidRPr="00CE005E">
              <w:rPr>
                <w:rFonts w:asciiTheme="minorHAnsi" w:hAnsiTheme="minorHAnsi" w:cstheme="minorHAnsi"/>
                <w:b/>
                <w:color w:val="FFFFFF"/>
                <w:sz w:val="30"/>
                <w:szCs w:val="30"/>
              </w:rPr>
              <w:t>Inviting Contractors into School</w:t>
            </w:r>
          </w:p>
        </w:tc>
      </w:tr>
    </w:tbl>
    <w:p w14:paraId="2EFCDD9C" w14:textId="77777777" w:rsidR="00CE005E" w:rsidRDefault="00CE005E" w:rsidP="00CE005E">
      <w:pPr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3828"/>
        <w:gridCol w:w="6633"/>
      </w:tblGrid>
      <w:tr w:rsidR="002F430F" w:rsidRPr="00CE005E" w14:paraId="2098B22D" w14:textId="77777777" w:rsidTr="00CE005E">
        <w:trPr>
          <w:trHeight w:val="567"/>
        </w:trPr>
        <w:tc>
          <w:tcPr>
            <w:tcW w:w="3828" w:type="dxa"/>
            <w:vAlign w:val="center"/>
          </w:tcPr>
          <w:p w14:paraId="2BE01D38" w14:textId="0C3F09CF" w:rsidR="002F430F" w:rsidRPr="002F430F" w:rsidRDefault="002F430F" w:rsidP="002F4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430F">
              <w:rPr>
                <w:rFonts w:asciiTheme="minorHAnsi" w:hAnsiTheme="minorHAnsi" w:cstheme="minorHAnsi"/>
                <w:b/>
                <w:sz w:val="22"/>
                <w:szCs w:val="22"/>
              </w:rPr>
              <w:t>Contractor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33" w:type="dxa"/>
            <w:vAlign w:val="center"/>
          </w:tcPr>
          <w:p w14:paraId="1F732D2C" w14:textId="77777777" w:rsidR="002F430F" w:rsidRPr="00103D76" w:rsidRDefault="002F430F" w:rsidP="002F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30F" w:rsidRPr="00CE005E" w14:paraId="22C39200" w14:textId="77777777" w:rsidTr="00CE005E">
        <w:trPr>
          <w:trHeight w:val="567"/>
        </w:trPr>
        <w:tc>
          <w:tcPr>
            <w:tcW w:w="3828" w:type="dxa"/>
            <w:vAlign w:val="center"/>
          </w:tcPr>
          <w:p w14:paraId="1CF81CE0" w14:textId="6967F55B" w:rsidR="002F430F" w:rsidRPr="002F430F" w:rsidRDefault="002F430F" w:rsidP="002F4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430F">
              <w:rPr>
                <w:rFonts w:asciiTheme="minorHAnsi" w:hAnsiTheme="minorHAnsi" w:cstheme="minorHAnsi"/>
                <w:b/>
                <w:sz w:val="22"/>
                <w:szCs w:val="22"/>
              </w:rPr>
              <w:t>Type of work being undertaken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33" w:type="dxa"/>
            <w:vAlign w:val="center"/>
          </w:tcPr>
          <w:p w14:paraId="3DD801A3" w14:textId="77777777" w:rsidR="002F430F" w:rsidRPr="00103D76" w:rsidRDefault="002F430F" w:rsidP="002F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30F" w:rsidRPr="00CE005E" w14:paraId="1E34AE0A" w14:textId="77777777" w:rsidTr="00CE005E">
        <w:trPr>
          <w:trHeight w:val="567"/>
        </w:trPr>
        <w:tc>
          <w:tcPr>
            <w:tcW w:w="3828" w:type="dxa"/>
            <w:vAlign w:val="center"/>
          </w:tcPr>
          <w:p w14:paraId="29F686F4" w14:textId="3D0A90F5" w:rsidR="002F430F" w:rsidRPr="002F430F" w:rsidRDefault="002F430F" w:rsidP="002F4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430F">
              <w:rPr>
                <w:rFonts w:asciiTheme="minorHAnsi" w:hAnsiTheme="minorHAnsi" w:cstheme="minorHAnsi"/>
                <w:b/>
                <w:sz w:val="22"/>
                <w:szCs w:val="22"/>
              </w:rPr>
              <w:t>Area(s) contractor requires access 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33" w:type="dxa"/>
            <w:vAlign w:val="center"/>
          </w:tcPr>
          <w:p w14:paraId="0EB05835" w14:textId="77777777" w:rsidR="002F430F" w:rsidRPr="00103D76" w:rsidRDefault="002F430F" w:rsidP="002F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30F" w:rsidRPr="00CE005E" w14:paraId="05654162" w14:textId="77777777" w:rsidTr="00CE005E">
        <w:trPr>
          <w:trHeight w:val="567"/>
        </w:trPr>
        <w:tc>
          <w:tcPr>
            <w:tcW w:w="3828" w:type="dxa"/>
            <w:vAlign w:val="center"/>
          </w:tcPr>
          <w:p w14:paraId="452BD78D" w14:textId="5967E497" w:rsidR="002F430F" w:rsidRPr="002F430F" w:rsidRDefault="002F430F" w:rsidP="002F4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430F">
              <w:rPr>
                <w:rFonts w:asciiTheme="minorHAnsi" w:hAnsiTheme="minorHAnsi" w:cstheme="minorHAnsi"/>
                <w:b/>
                <w:sz w:val="22"/>
                <w:szCs w:val="22"/>
              </w:rPr>
              <w:t>Date(s) contractor on site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33" w:type="dxa"/>
            <w:vAlign w:val="center"/>
          </w:tcPr>
          <w:p w14:paraId="0A58A2AB" w14:textId="77777777" w:rsidR="002F430F" w:rsidRPr="00103D76" w:rsidRDefault="002F430F" w:rsidP="002F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C4BDED" w14:textId="2F943E09" w:rsidR="00C33799" w:rsidRDefault="00C33799" w:rsidP="00AE7D9B">
      <w:pPr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488" w:type="dxa"/>
        <w:tblInd w:w="-709" w:type="dxa"/>
        <w:tblLook w:val="04A0" w:firstRow="1" w:lastRow="0" w:firstColumn="1" w:lastColumn="0" w:noHBand="0" w:noVBand="1"/>
      </w:tblPr>
      <w:tblGrid>
        <w:gridCol w:w="10488"/>
      </w:tblGrid>
      <w:tr w:rsidR="00CE005E" w:rsidRPr="00CE005E" w14:paraId="74DE98B2" w14:textId="77777777" w:rsidTr="00CE005E">
        <w:tc>
          <w:tcPr>
            <w:tcW w:w="10488" w:type="dxa"/>
            <w:shd w:val="clear" w:color="auto" w:fill="1F497D"/>
            <w:vAlign w:val="center"/>
          </w:tcPr>
          <w:p w14:paraId="5FD476CE" w14:textId="3F420825" w:rsidR="00CE005E" w:rsidRPr="00CE005E" w:rsidRDefault="00CE005E" w:rsidP="00CE005E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A –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Specific Hazards</w:t>
            </w:r>
          </w:p>
        </w:tc>
      </w:tr>
      <w:tr w:rsidR="00CE005E" w:rsidRPr="00CE005E" w14:paraId="60992FEA" w14:textId="77777777" w:rsidTr="00B87986">
        <w:tc>
          <w:tcPr>
            <w:tcW w:w="10488" w:type="dxa"/>
            <w:shd w:val="clear" w:color="auto" w:fill="auto"/>
          </w:tcPr>
          <w:p w14:paraId="622A4490" w14:textId="77777777" w:rsidR="00CE005E" w:rsidRPr="00CE005E" w:rsidRDefault="00CE005E" w:rsidP="00CE005E">
            <w:pPr>
              <w:pStyle w:val="B1Body"/>
              <w:rPr>
                <w:rStyle w:val="Bold"/>
                <w:rFonts w:asciiTheme="minorHAnsi" w:hAnsiTheme="minorHAnsi" w:cstheme="minorHAnsi"/>
                <w:sz w:val="22"/>
                <w:szCs w:val="22"/>
              </w:rPr>
            </w:pPr>
            <w:r w:rsidRPr="00CE005E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>Hazards specific to the task:</w:t>
            </w:r>
          </w:p>
          <w:p w14:paraId="470687EB" w14:textId="77777777" w:rsidR="00CE005E" w:rsidRPr="00CE005E" w:rsidRDefault="00CE005E" w:rsidP="00CE0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005E" w:rsidRPr="00CE005E" w14:paraId="7CCD0384" w14:textId="77777777" w:rsidTr="00B87986">
        <w:tc>
          <w:tcPr>
            <w:tcW w:w="10488" w:type="dxa"/>
            <w:shd w:val="clear" w:color="auto" w:fill="auto"/>
          </w:tcPr>
          <w:p w14:paraId="0A952C32" w14:textId="77777777" w:rsidR="00CE005E" w:rsidRPr="00CE005E" w:rsidRDefault="00CE005E" w:rsidP="00CE005E">
            <w:pPr>
              <w:pStyle w:val="B1Body"/>
              <w:rPr>
                <w:rStyle w:val="Bold"/>
                <w:rFonts w:asciiTheme="minorHAnsi" w:hAnsiTheme="minorHAnsi" w:cstheme="minorHAnsi"/>
                <w:sz w:val="22"/>
                <w:szCs w:val="22"/>
              </w:rPr>
            </w:pPr>
            <w:r w:rsidRPr="00CE005E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>Hazards specific to the premises:</w:t>
            </w:r>
          </w:p>
          <w:p w14:paraId="67C146FB" w14:textId="77777777" w:rsidR="00CE005E" w:rsidRPr="00CE005E" w:rsidRDefault="00CE005E" w:rsidP="00CE0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005E" w:rsidRPr="00CE005E" w14:paraId="7F957764" w14:textId="77777777" w:rsidTr="00B87986">
        <w:tc>
          <w:tcPr>
            <w:tcW w:w="10488" w:type="dxa"/>
            <w:shd w:val="clear" w:color="auto" w:fill="auto"/>
          </w:tcPr>
          <w:p w14:paraId="17CD3283" w14:textId="77777777" w:rsidR="00CE005E" w:rsidRPr="00CE005E" w:rsidRDefault="00CE005E" w:rsidP="00CE005E">
            <w:pPr>
              <w:pStyle w:val="B1Body"/>
              <w:rPr>
                <w:rStyle w:val="Bold"/>
                <w:rFonts w:asciiTheme="minorHAnsi" w:hAnsiTheme="minorHAnsi" w:cstheme="minorHAnsi"/>
                <w:sz w:val="22"/>
                <w:szCs w:val="22"/>
              </w:rPr>
            </w:pPr>
            <w:r w:rsidRPr="00CE005E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>Who may be harmed?</w:t>
            </w:r>
          </w:p>
          <w:p w14:paraId="18AB52D5" w14:textId="77777777" w:rsidR="00CE005E" w:rsidRPr="00CE005E" w:rsidRDefault="00CE005E" w:rsidP="00CE0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240128" w14:textId="726A62FC" w:rsidR="00C33799" w:rsidRPr="000E4214" w:rsidRDefault="00C33799" w:rsidP="00903248">
      <w:pPr>
        <w:ind w:left="-709"/>
        <w:rPr>
          <w:rFonts w:ascii="Calibri" w:hAnsi="Calibri" w:cstheme="minorHAnsi"/>
          <w:sz w:val="20"/>
          <w:szCs w:val="20"/>
        </w:rPr>
      </w:pPr>
    </w:p>
    <w:tbl>
      <w:tblPr>
        <w:tblStyle w:val="TableGrid"/>
        <w:tblW w:w="10488" w:type="dxa"/>
        <w:tblInd w:w="-709" w:type="dxa"/>
        <w:tblLook w:val="04A0" w:firstRow="1" w:lastRow="0" w:firstColumn="1" w:lastColumn="0" w:noHBand="0" w:noVBand="1"/>
      </w:tblPr>
      <w:tblGrid>
        <w:gridCol w:w="8765"/>
        <w:gridCol w:w="567"/>
        <w:gridCol w:w="567"/>
        <w:gridCol w:w="589"/>
      </w:tblGrid>
      <w:tr w:rsidR="000E4214" w14:paraId="2166B847" w14:textId="77777777" w:rsidTr="000E4214">
        <w:tc>
          <w:tcPr>
            <w:tcW w:w="8765" w:type="dxa"/>
            <w:shd w:val="clear" w:color="auto" w:fill="1F497D"/>
            <w:vAlign w:val="center"/>
          </w:tcPr>
          <w:p w14:paraId="3A8E8C25" w14:textId="6862CE52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Assessment Checklist</w:t>
            </w:r>
          </w:p>
        </w:tc>
        <w:tc>
          <w:tcPr>
            <w:tcW w:w="567" w:type="dxa"/>
            <w:shd w:val="clear" w:color="auto" w:fill="1F497D"/>
            <w:vAlign w:val="center"/>
          </w:tcPr>
          <w:p w14:paraId="09A33DB0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1F497D"/>
            <w:vAlign w:val="center"/>
          </w:tcPr>
          <w:p w14:paraId="56823F09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1F497D"/>
            <w:vAlign w:val="center"/>
          </w:tcPr>
          <w:p w14:paraId="5DB91BA7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4214" w14:paraId="71F55057" w14:textId="77777777" w:rsidTr="000E4214">
        <w:tc>
          <w:tcPr>
            <w:tcW w:w="8765" w:type="dxa"/>
            <w:shd w:val="clear" w:color="auto" w:fill="1F497D"/>
            <w:vAlign w:val="center"/>
          </w:tcPr>
          <w:p w14:paraId="7CB830C4" w14:textId="31920B8A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Information</w:t>
            </w:r>
          </w:p>
        </w:tc>
        <w:tc>
          <w:tcPr>
            <w:tcW w:w="567" w:type="dxa"/>
            <w:shd w:val="clear" w:color="auto" w:fill="1F497D"/>
            <w:vAlign w:val="center"/>
          </w:tcPr>
          <w:p w14:paraId="4133B927" w14:textId="4AD16840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1F497D"/>
            <w:vAlign w:val="center"/>
          </w:tcPr>
          <w:p w14:paraId="7852E102" w14:textId="5E99452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No</w:t>
            </w:r>
          </w:p>
        </w:tc>
        <w:tc>
          <w:tcPr>
            <w:tcW w:w="589" w:type="dxa"/>
            <w:shd w:val="clear" w:color="auto" w:fill="1F497D"/>
            <w:vAlign w:val="center"/>
          </w:tcPr>
          <w:p w14:paraId="1E8F13BF" w14:textId="38FEC435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N/A</w:t>
            </w:r>
          </w:p>
        </w:tc>
      </w:tr>
      <w:tr w:rsidR="000E4214" w14:paraId="31CC44D5" w14:textId="77777777" w:rsidTr="000E4214">
        <w:tc>
          <w:tcPr>
            <w:tcW w:w="8765" w:type="dxa"/>
            <w:vAlign w:val="center"/>
          </w:tcPr>
          <w:p w14:paraId="6B17FE28" w14:textId="20B9F355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your employees been advised on the latest government guidance on COVID-19, including what to do if they become ill?</w:t>
            </w:r>
          </w:p>
        </w:tc>
        <w:tc>
          <w:tcPr>
            <w:tcW w:w="567" w:type="dxa"/>
            <w:vAlign w:val="center"/>
          </w:tcPr>
          <w:p w14:paraId="127E3BBF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C6C191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56FC8D79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4214" w14:paraId="225293D8" w14:textId="77777777" w:rsidTr="000E4214">
        <w:tc>
          <w:tcPr>
            <w:tcW w:w="8765" w:type="dxa"/>
            <w:vAlign w:val="center"/>
          </w:tcPr>
          <w:p w14:paraId="04796C1C" w14:textId="18B8C1B3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your employees received appropriate training in minimising the transfer of COVID-19 at work?</w:t>
            </w:r>
          </w:p>
        </w:tc>
        <w:tc>
          <w:tcPr>
            <w:tcW w:w="567" w:type="dxa"/>
            <w:vAlign w:val="center"/>
          </w:tcPr>
          <w:p w14:paraId="413521A6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58AEFA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1B3D8636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4214" w14:paraId="118EFDD3" w14:textId="77777777" w:rsidTr="000E4214">
        <w:trPr>
          <w:trHeight w:val="454"/>
        </w:trPr>
        <w:tc>
          <w:tcPr>
            <w:tcW w:w="8765" w:type="dxa"/>
            <w:vAlign w:val="center"/>
          </w:tcPr>
          <w:p w14:paraId="54FE9138" w14:textId="02EB9DE3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a call to the contractor been undertaken to establish their COVID-19 policy?</w:t>
            </w:r>
          </w:p>
        </w:tc>
        <w:tc>
          <w:tcPr>
            <w:tcW w:w="567" w:type="dxa"/>
            <w:vAlign w:val="center"/>
          </w:tcPr>
          <w:p w14:paraId="451603AF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983174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01AE2A07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4214" w14:paraId="66C80B1F" w14:textId="77777777" w:rsidTr="000E4214">
        <w:tc>
          <w:tcPr>
            <w:tcW w:w="8765" w:type="dxa"/>
            <w:vAlign w:val="center"/>
          </w:tcPr>
          <w:p w14:paraId="35AC52BC" w14:textId="2414C73D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details available of who will supervise the contractors in the school to ensure good hygiene practices are observed?</w:t>
            </w:r>
          </w:p>
        </w:tc>
        <w:tc>
          <w:tcPr>
            <w:tcW w:w="567" w:type="dxa"/>
            <w:vAlign w:val="center"/>
          </w:tcPr>
          <w:p w14:paraId="2EEEC0ED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6C1AA4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0646D78E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4214" w14:paraId="3959F97A" w14:textId="77777777" w:rsidTr="000E4214">
        <w:tc>
          <w:tcPr>
            <w:tcW w:w="8765" w:type="dxa"/>
            <w:shd w:val="clear" w:color="auto" w:fill="1F497D"/>
            <w:vAlign w:val="center"/>
          </w:tcPr>
          <w:p w14:paraId="235F885E" w14:textId="38A4D1CF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Personal protective equipment (PPE)</w:t>
            </w:r>
          </w:p>
        </w:tc>
        <w:tc>
          <w:tcPr>
            <w:tcW w:w="567" w:type="dxa"/>
            <w:shd w:val="clear" w:color="auto" w:fill="1F497D"/>
            <w:vAlign w:val="center"/>
          </w:tcPr>
          <w:p w14:paraId="22FF4B67" w14:textId="2611BB8E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1F497D"/>
            <w:vAlign w:val="center"/>
          </w:tcPr>
          <w:p w14:paraId="36FC6C4F" w14:textId="115509C2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No</w:t>
            </w:r>
          </w:p>
        </w:tc>
        <w:tc>
          <w:tcPr>
            <w:tcW w:w="589" w:type="dxa"/>
            <w:shd w:val="clear" w:color="auto" w:fill="1F497D"/>
            <w:vAlign w:val="center"/>
          </w:tcPr>
          <w:p w14:paraId="0CD3EDE4" w14:textId="066422C9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N/A</w:t>
            </w:r>
          </w:p>
        </w:tc>
      </w:tr>
      <w:tr w:rsidR="000E4214" w14:paraId="1FDCC481" w14:textId="77777777" w:rsidTr="000E4214">
        <w:trPr>
          <w:trHeight w:val="454"/>
        </w:trPr>
        <w:tc>
          <w:tcPr>
            <w:tcW w:w="8765" w:type="dxa"/>
            <w:vAlign w:val="center"/>
          </w:tcPr>
          <w:p w14:paraId="4BC49942" w14:textId="4A971B30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there any PPE requirements in the school required to protect vulnerable persons? </w:t>
            </w:r>
          </w:p>
        </w:tc>
        <w:tc>
          <w:tcPr>
            <w:tcW w:w="567" w:type="dxa"/>
            <w:vAlign w:val="center"/>
          </w:tcPr>
          <w:p w14:paraId="50384DF2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131602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463FFD14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4214" w14:paraId="212BFA56" w14:textId="77777777" w:rsidTr="000E4214">
        <w:tc>
          <w:tcPr>
            <w:tcW w:w="8765" w:type="dxa"/>
            <w:shd w:val="clear" w:color="auto" w:fill="1F497D"/>
            <w:vAlign w:val="center"/>
          </w:tcPr>
          <w:p w14:paraId="2DBC109C" w14:textId="21FAD3AF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Welfare</w:t>
            </w:r>
          </w:p>
        </w:tc>
        <w:tc>
          <w:tcPr>
            <w:tcW w:w="567" w:type="dxa"/>
            <w:shd w:val="clear" w:color="auto" w:fill="1F497D"/>
            <w:vAlign w:val="center"/>
          </w:tcPr>
          <w:p w14:paraId="22D5F994" w14:textId="2E97B2D9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1F497D"/>
            <w:vAlign w:val="center"/>
          </w:tcPr>
          <w:p w14:paraId="05D4727E" w14:textId="0CB4F33F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No</w:t>
            </w:r>
          </w:p>
        </w:tc>
        <w:tc>
          <w:tcPr>
            <w:tcW w:w="589" w:type="dxa"/>
            <w:shd w:val="clear" w:color="auto" w:fill="1F497D"/>
            <w:vAlign w:val="center"/>
          </w:tcPr>
          <w:p w14:paraId="42390971" w14:textId="14E46525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N/A</w:t>
            </w:r>
          </w:p>
        </w:tc>
      </w:tr>
      <w:tr w:rsidR="000E4214" w14:paraId="6968E2BE" w14:textId="77777777" w:rsidTr="000E4214">
        <w:trPr>
          <w:trHeight w:val="454"/>
        </w:trPr>
        <w:tc>
          <w:tcPr>
            <w:tcW w:w="8765" w:type="dxa"/>
            <w:vAlign w:val="center"/>
          </w:tcPr>
          <w:p w14:paraId="6CFC88D3" w14:textId="19090B32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there suitable handwashing/welfare facilities available for contractor use?</w:t>
            </w:r>
          </w:p>
        </w:tc>
        <w:tc>
          <w:tcPr>
            <w:tcW w:w="567" w:type="dxa"/>
            <w:vAlign w:val="center"/>
          </w:tcPr>
          <w:p w14:paraId="2F19FE64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40FFFF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3FA99FEB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4214" w14:paraId="4B9E1A75" w14:textId="77777777" w:rsidTr="000E4214">
        <w:trPr>
          <w:trHeight w:val="454"/>
        </w:trPr>
        <w:tc>
          <w:tcPr>
            <w:tcW w:w="8765" w:type="dxa"/>
            <w:vAlign w:val="center"/>
          </w:tcPr>
          <w:p w14:paraId="3B09F0C5" w14:textId="0AFF2CF9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there suitable waste facilities for disposal of single-use PPE worn by contractors?</w:t>
            </w:r>
          </w:p>
        </w:tc>
        <w:tc>
          <w:tcPr>
            <w:tcW w:w="567" w:type="dxa"/>
            <w:vAlign w:val="center"/>
          </w:tcPr>
          <w:p w14:paraId="07669015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B2394B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444CA68C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4214" w14:paraId="0ED619AF" w14:textId="77777777" w:rsidTr="000E4214">
        <w:trPr>
          <w:trHeight w:val="454"/>
        </w:trPr>
        <w:tc>
          <w:tcPr>
            <w:tcW w:w="8765" w:type="dxa"/>
            <w:vAlign w:val="center"/>
          </w:tcPr>
          <w:p w14:paraId="0D23B283" w14:textId="7A6CFB95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 suitable area for contractors to take rest breaks?</w:t>
            </w:r>
          </w:p>
        </w:tc>
        <w:tc>
          <w:tcPr>
            <w:tcW w:w="567" w:type="dxa"/>
            <w:vAlign w:val="center"/>
          </w:tcPr>
          <w:p w14:paraId="2D84030A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7559FE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7D0A4A6C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4214" w14:paraId="1A92A434" w14:textId="77777777" w:rsidTr="000E4214">
        <w:tc>
          <w:tcPr>
            <w:tcW w:w="8765" w:type="dxa"/>
            <w:shd w:val="clear" w:color="auto" w:fill="1F497D"/>
            <w:vAlign w:val="center"/>
          </w:tcPr>
          <w:p w14:paraId="44F795D0" w14:textId="68E63E17" w:rsidR="000E4214" w:rsidRDefault="000E4214" w:rsidP="000E4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School arrangements</w:t>
            </w:r>
          </w:p>
        </w:tc>
        <w:tc>
          <w:tcPr>
            <w:tcW w:w="567" w:type="dxa"/>
            <w:shd w:val="clear" w:color="auto" w:fill="1F497D"/>
            <w:vAlign w:val="center"/>
          </w:tcPr>
          <w:p w14:paraId="693B20B4" w14:textId="63E8E2FA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Yes</w:t>
            </w:r>
          </w:p>
        </w:tc>
        <w:tc>
          <w:tcPr>
            <w:tcW w:w="567" w:type="dxa"/>
            <w:shd w:val="clear" w:color="auto" w:fill="1F497D"/>
            <w:vAlign w:val="center"/>
          </w:tcPr>
          <w:p w14:paraId="1C6298EC" w14:textId="78587CDD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No</w:t>
            </w:r>
          </w:p>
        </w:tc>
        <w:tc>
          <w:tcPr>
            <w:tcW w:w="589" w:type="dxa"/>
            <w:shd w:val="clear" w:color="auto" w:fill="1F497D"/>
            <w:vAlign w:val="center"/>
          </w:tcPr>
          <w:p w14:paraId="0D914F0F" w14:textId="75BB27A3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  <w:r w:rsidRPr="00103D76">
              <w:rPr>
                <w:rStyle w:val="Bold"/>
                <w:rFonts w:asciiTheme="minorHAnsi" w:hAnsiTheme="minorHAnsi" w:cstheme="minorHAnsi"/>
                <w:color w:val="FFFFFF"/>
                <w:sz w:val="22"/>
                <w:szCs w:val="22"/>
              </w:rPr>
              <w:t>N/A</w:t>
            </w:r>
          </w:p>
        </w:tc>
      </w:tr>
      <w:tr w:rsidR="000E4214" w14:paraId="442F29FB" w14:textId="77777777" w:rsidTr="000E4214">
        <w:trPr>
          <w:trHeight w:val="454"/>
        </w:trPr>
        <w:tc>
          <w:tcPr>
            <w:tcW w:w="8765" w:type="dxa"/>
            <w:vAlign w:val="center"/>
          </w:tcPr>
          <w:p w14:paraId="0C71F7BA" w14:textId="7F7B132E" w:rsidR="000E4214" w:rsidRDefault="000E4214" w:rsidP="000E4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260">
              <w:rPr>
                <w:rFonts w:asciiTheme="minorHAnsi" w:hAnsiTheme="minorHAnsi" w:cstheme="minorHAnsi"/>
                <w:sz w:val="22"/>
                <w:szCs w:val="22"/>
              </w:rPr>
              <w:t>Is any of the w</w:t>
            </w:r>
            <w:bookmarkStart w:id="0" w:name="_GoBack"/>
            <w:bookmarkEnd w:id="0"/>
            <w:r w:rsidRPr="00803260">
              <w:rPr>
                <w:rFonts w:asciiTheme="minorHAnsi" w:hAnsiTheme="minorHAnsi" w:cstheme="minorHAnsi"/>
                <w:sz w:val="22"/>
                <w:szCs w:val="22"/>
              </w:rPr>
              <w:t xml:space="preserve">ork being done </w:t>
            </w:r>
            <w:r w:rsidR="00803260" w:rsidRPr="00803260">
              <w:rPr>
                <w:rFonts w:asciiTheme="minorHAnsi" w:hAnsiTheme="minorHAnsi" w:cstheme="minorHAnsi"/>
                <w:sz w:val="22"/>
                <w:szCs w:val="22"/>
              </w:rPr>
              <w:t>outside</w:t>
            </w:r>
            <w:r w:rsidRPr="00803260">
              <w:rPr>
                <w:rFonts w:asciiTheme="minorHAnsi" w:hAnsiTheme="minorHAnsi" w:cstheme="minorHAnsi"/>
                <w:sz w:val="22"/>
                <w:szCs w:val="22"/>
              </w:rPr>
              <w:t xml:space="preserve"> the school to minimise exposure time?</w:t>
            </w:r>
          </w:p>
        </w:tc>
        <w:tc>
          <w:tcPr>
            <w:tcW w:w="567" w:type="dxa"/>
            <w:vAlign w:val="center"/>
          </w:tcPr>
          <w:p w14:paraId="0B395CE3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AD1A6D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35DB96A6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4214" w14:paraId="5DE9B2C6" w14:textId="77777777" w:rsidTr="000E4214">
        <w:trPr>
          <w:trHeight w:val="454"/>
        </w:trPr>
        <w:tc>
          <w:tcPr>
            <w:tcW w:w="8765" w:type="dxa"/>
            <w:vAlign w:val="center"/>
          </w:tcPr>
          <w:p w14:paraId="68275E8D" w14:textId="39F95A1F" w:rsidR="000E4214" w:rsidRDefault="000E4214" w:rsidP="000E4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the work be moved outside or to a location where there are minimal persons? </w:t>
            </w:r>
          </w:p>
        </w:tc>
        <w:tc>
          <w:tcPr>
            <w:tcW w:w="567" w:type="dxa"/>
            <w:vAlign w:val="center"/>
          </w:tcPr>
          <w:p w14:paraId="49632D93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D83EE2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0EF1662E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4214" w14:paraId="254C4AB2" w14:textId="77777777" w:rsidTr="000E4214">
        <w:tc>
          <w:tcPr>
            <w:tcW w:w="8765" w:type="dxa"/>
            <w:vAlign w:val="center"/>
          </w:tcPr>
          <w:p w14:paraId="7C7F40B0" w14:textId="2E031A19" w:rsidR="000E4214" w:rsidRDefault="000E4214" w:rsidP="000E4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 barriers be used around the work area to maintain a safe distance between contractors and others in the vicinity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vAlign w:val="center"/>
          </w:tcPr>
          <w:p w14:paraId="38E1ADA1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CEBF8C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4A973154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4214" w14:paraId="2874CCBE" w14:textId="77777777" w:rsidTr="000E4214">
        <w:trPr>
          <w:trHeight w:val="454"/>
        </w:trPr>
        <w:tc>
          <w:tcPr>
            <w:tcW w:w="8765" w:type="dxa"/>
            <w:vAlign w:val="center"/>
          </w:tcPr>
          <w:p w14:paraId="1BE27A84" w14:textId="480D0BD2" w:rsidR="000E4214" w:rsidRDefault="000E4214" w:rsidP="000E4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there any areas in the school that contractors need to avoid?</w:t>
            </w:r>
          </w:p>
        </w:tc>
        <w:tc>
          <w:tcPr>
            <w:tcW w:w="567" w:type="dxa"/>
            <w:vAlign w:val="center"/>
          </w:tcPr>
          <w:p w14:paraId="5A82D299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D61DB5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1C3E98B3" w14:textId="77777777" w:rsidR="000E4214" w:rsidRDefault="000E4214" w:rsidP="000E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6644911" w14:textId="00540432" w:rsidR="000E4214" w:rsidRPr="000E4214" w:rsidRDefault="000E4214" w:rsidP="00903248">
      <w:pPr>
        <w:ind w:left="-709"/>
        <w:rPr>
          <w:rFonts w:ascii="Calibri" w:hAnsi="Calibri"/>
          <w:sz w:val="20"/>
          <w:szCs w:val="20"/>
        </w:rPr>
      </w:pPr>
    </w:p>
    <w:p w14:paraId="32319EBF" w14:textId="77777777" w:rsidR="000E4214" w:rsidRPr="000E4214" w:rsidRDefault="000E4214" w:rsidP="00903248">
      <w:pPr>
        <w:ind w:left="-709"/>
        <w:rPr>
          <w:rFonts w:ascii="Calibri" w:hAnsi="Calibri" w:cstheme="minorHAnsi"/>
          <w:sz w:val="20"/>
          <w:szCs w:val="20"/>
        </w:rPr>
      </w:pPr>
    </w:p>
    <w:p w14:paraId="6B7D7D6C" w14:textId="3E22532B" w:rsidR="00903248" w:rsidRDefault="0090324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Style w:val="TableGrid"/>
        <w:tblW w:w="10488" w:type="dxa"/>
        <w:tblInd w:w="-709" w:type="dxa"/>
        <w:tblLook w:val="04A0" w:firstRow="1" w:lastRow="0" w:firstColumn="1" w:lastColumn="0" w:noHBand="0" w:noVBand="1"/>
      </w:tblPr>
      <w:tblGrid>
        <w:gridCol w:w="10488"/>
      </w:tblGrid>
      <w:tr w:rsidR="00CE005E" w:rsidRPr="00CE005E" w14:paraId="493829C2" w14:textId="77777777" w:rsidTr="00F30294">
        <w:tc>
          <w:tcPr>
            <w:tcW w:w="10488" w:type="dxa"/>
            <w:shd w:val="clear" w:color="auto" w:fill="1F497D"/>
            <w:vAlign w:val="center"/>
          </w:tcPr>
          <w:p w14:paraId="3E5E7841" w14:textId="130AC85C" w:rsidR="00CE005E" w:rsidRPr="00CE005E" w:rsidRDefault="00CE005E" w:rsidP="00F3029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lastRenderedPageBreak/>
              <w:t xml:space="preserve">B –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Assessment Rating</w:t>
            </w:r>
          </w:p>
        </w:tc>
      </w:tr>
    </w:tbl>
    <w:p w14:paraId="2B874894" w14:textId="60F3A1E3" w:rsidR="00CE005E" w:rsidRDefault="00CE005E" w:rsidP="00903248">
      <w:pPr>
        <w:ind w:left="-709" w:right="-75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485" w:type="dxa"/>
        <w:tblInd w:w="-709" w:type="dxa"/>
        <w:tblLook w:val="04A0" w:firstRow="1" w:lastRow="0" w:firstColumn="1" w:lastColumn="0" w:noHBand="0" w:noVBand="1"/>
      </w:tblPr>
      <w:tblGrid>
        <w:gridCol w:w="1697"/>
        <w:gridCol w:w="8079"/>
        <w:gridCol w:w="709"/>
      </w:tblGrid>
      <w:tr w:rsidR="00903248" w14:paraId="7976DE66" w14:textId="77777777" w:rsidTr="00485DD5">
        <w:tc>
          <w:tcPr>
            <w:tcW w:w="9776" w:type="dxa"/>
            <w:gridSpan w:val="2"/>
            <w:shd w:val="clear" w:color="auto" w:fill="1F497D"/>
          </w:tcPr>
          <w:p w14:paraId="40887BAF" w14:textId="779C7D8B" w:rsidR="00903248" w:rsidRPr="00903248" w:rsidRDefault="00903248" w:rsidP="00903248">
            <w:pPr>
              <w:ind w:right="-755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The current risk assessment rating </w:t>
            </w:r>
            <w:proofErr w:type="gramStart"/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is considered to be</w:t>
            </w:r>
            <w:proofErr w:type="gramEnd"/>
          </w:p>
        </w:tc>
        <w:tc>
          <w:tcPr>
            <w:tcW w:w="709" w:type="dxa"/>
            <w:shd w:val="clear" w:color="auto" w:fill="1F497D"/>
          </w:tcPr>
          <w:p w14:paraId="4EFDCB8E" w14:textId="65CEDF65" w:rsidR="00903248" w:rsidRPr="00903248" w:rsidRDefault="000E4214" w:rsidP="00903248">
            <w:pPr>
              <w:ind w:right="-755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Tick</w:t>
            </w:r>
          </w:p>
        </w:tc>
      </w:tr>
      <w:tr w:rsidR="000E4214" w14:paraId="561D159D" w14:textId="77777777" w:rsidTr="000E4214">
        <w:trPr>
          <w:trHeight w:val="567"/>
        </w:trPr>
        <w:tc>
          <w:tcPr>
            <w:tcW w:w="1697" w:type="dxa"/>
            <w:shd w:val="clear" w:color="auto" w:fill="1F497D"/>
            <w:vAlign w:val="center"/>
          </w:tcPr>
          <w:p w14:paraId="603EEAC2" w14:textId="3DD8AD28" w:rsidR="000E4214" w:rsidRDefault="000E4214" w:rsidP="000E4214">
            <w:pPr>
              <w:ind w:right="-755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High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isk</w:t>
            </w:r>
          </w:p>
        </w:tc>
        <w:tc>
          <w:tcPr>
            <w:tcW w:w="8079" w:type="dxa"/>
            <w:vAlign w:val="center"/>
          </w:tcPr>
          <w:p w14:paraId="68C1107B" w14:textId="47A8C446" w:rsidR="000E4214" w:rsidRDefault="000E4214" w:rsidP="000E4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Fatal or major injuries or irreversible health effects to one or more people are highly probable.</w:t>
            </w:r>
          </w:p>
        </w:tc>
        <w:tc>
          <w:tcPr>
            <w:tcW w:w="709" w:type="dxa"/>
            <w:vAlign w:val="center"/>
          </w:tcPr>
          <w:p w14:paraId="51A23020" w14:textId="77777777" w:rsidR="000E4214" w:rsidRDefault="000E4214" w:rsidP="000E4214">
            <w:pPr>
              <w:ind w:right="-7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14" w14:paraId="41576497" w14:textId="77777777" w:rsidTr="000E4214">
        <w:trPr>
          <w:trHeight w:val="454"/>
        </w:trPr>
        <w:tc>
          <w:tcPr>
            <w:tcW w:w="1697" w:type="dxa"/>
            <w:shd w:val="clear" w:color="auto" w:fill="1F497D"/>
            <w:vAlign w:val="center"/>
          </w:tcPr>
          <w:p w14:paraId="34D307A5" w14:textId="3C77BD49" w:rsidR="000E4214" w:rsidRDefault="000E4214" w:rsidP="000E4214">
            <w:pPr>
              <w:ind w:right="-755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Medium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isk</w:t>
            </w:r>
          </w:p>
        </w:tc>
        <w:tc>
          <w:tcPr>
            <w:tcW w:w="8079" w:type="dxa"/>
            <w:vAlign w:val="center"/>
          </w:tcPr>
          <w:p w14:paraId="1ED91617" w14:textId="307E94DC" w:rsidR="000E4214" w:rsidRDefault="000E4214" w:rsidP="000E4214">
            <w:pPr>
              <w:ind w:right="-755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 xml:space="preserve">Serious injury 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ill-</w:t>
            </w: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health effects are possible.</w:t>
            </w:r>
          </w:p>
        </w:tc>
        <w:tc>
          <w:tcPr>
            <w:tcW w:w="709" w:type="dxa"/>
            <w:vAlign w:val="center"/>
          </w:tcPr>
          <w:p w14:paraId="09313F55" w14:textId="77777777" w:rsidR="000E4214" w:rsidRDefault="000E4214" w:rsidP="000E4214">
            <w:pPr>
              <w:ind w:right="-7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14" w14:paraId="308A77DC" w14:textId="77777777" w:rsidTr="000E4214">
        <w:trPr>
          <w:trHeight w:val="454"/>
        </w:trPr>
        <w:tc>
          <w:tcPr>
            <w:tcW w:w="1697" w:type="dxa"/>
            <w:shd w:val="clear" w:color="auto" w:fill="1F497D"/>
            <w:vAlign w:val="center"/>
          </w:tcPr>
          <w:p w14:paraId="50BABDFC" w14:textId="58A5669F" w:rsidR="000E4214" w:rsidRDefault="000E4214" w:rsidP="000E4214">
            <w:pPr>
              <w:ind w:right="-755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Low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</w:t>
            </w: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isk</w:t>
            </w:r>
          </w:p>
        </w:tc>
        <w:tc>
          <w:tcPr>
            <w:tcW w:w="8079" w:type="dxa"/>
            <w:vAlign w:val="center"/>
          </w:tcPr>
          <w:p w14:paraId="2717512D" w14:textId="03219730" w:rsidR="000E4214" w:rsidRDefault="000E4214" w:rsidP="000E4214">
            <w:pPr>
              <w:ind w:right="-755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Minor injury or reversible minor health effects may occur.</w:t>
            </w:r>
          </w:p>
        </w:tc>
        <w:tc>
          <w:tcPr>
            <w:tcW w:w="709" w:type="dxa"/>
            <w:vAlign w:val="center"/>
          </w:tcPr>
          <w:p w14:paraId="44920304" w14:textId="77777777" w:rsidR="000E4214" w:rsidRDefault="000E4214" w:rsidP="000E4214">
            <w:pPr>
              <w:ind w:right="-7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14" w14:paraId="17646E28" w14:textId="77777777" w:rsidTr="000E4214">
        <w:trPr>
          <w:trHeight w:val="454"/>
        </w:trPr>
        <w:tc>
          <w:tcPr>
            <w:tcW w:w="1697" w:type="dxa"/>
            <w:shd w:val="clear" w:color="auto" w:fill="1F497D"/>
            <w:vAlign w:val="center"/>
          </w:tcPr>
          <w:p w14:paraId="4B2510BB" w14:textId="5C5EB814" w:rsidR="000E4214" w:rsidRDefault="000E4214" w:rsidP="000E4214">
            <w:pPr>
              <w:ind w:right="-755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Insignificant</w:t>
            </w:r>
          </w:p>
        </w:tc>
        <w:tc>
          <w:tcPr>
            <w:tcW w:w="8079" w:type="dxa"/>
            <w:vAlign w:val="center"/>
          </w:tcPr>
          <w:p w14:paraId="67FFBFA8" w14:textId="3AB1C90E" w:rsidR="000E4214" w:rsidRDefault="000E4214" w:rsidP="000E4214">
            <w:pPr>
              <w:ind w:right="-755"/>
              <w:rPr>
                <w:rFonts w:asciiTheme="minorHAnsi" w:hAnsiTheme="minorHAnsi" w:cstheme="minorHAnsi"/>
                <w:sz w:val="22"/>
                <w:szCs w:val="22"/>
              </w:rPr>
            </w:pPr>
            <w:r w:rsidRPr="00103D76">
              <w:rPr>
                <w:rFonts w:asciiTheme="minorHAnsi" w:hAnsiTheme="minorHAnsi" w:cstheme="minorHAnsi"/>
                <w:sz w:val="22"/>
                <w:szCs w:val="22"/>
              </w:rPr>
              <w:t>The activity presents no greater risk than those associated with life in general.</w:t>
            </w:r>
          </w:p>
        </w:tc>
        <w:tc>
          <w:tcPr>
            <w:tcW w:w="709" w:type="dxa"/>
            <w:vAlign w:val="center"/>
          </w:tcPr>
          <w:p w14:paraId="5968752F" w14:textId="77777777" w:rsidR="000E4214" w:rsidRDefault="000E4214" w:rsidP="000E4214">
            <w:pPr>
              <w:ind w:right="-7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967AB2" w14:textId="10EDFAD3" w:rsidR="00903248" w:rsidRDefault="00903248" w:rsidP="00903248">
      <w:pPr>
        <w:ind w:left="-709" w:right="-755"/>
        <w:rPr>
          <w:rFonts w:asciiTheme="minorHAnsi" w:hAnsiTheme="minorHAnsi" w:cstheme="minorHAnsi"/>
          <w:sz w:val="22"/>
          <w:szCs w:val="22"/>
        </w:rPr>
      </w:pPr>
    </w:p>
    <w:tbl>
      <w:tblPr>
        <w:tblW w:w="10514" w:type="dxa"/>
        <w:tblInd w:w="-714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5269"/>
        <w:gridCol w:w="1344"/>
        <w:gridCol w:w="1459"/>
        <w:gridCol w:w="1212"/>
        <w:gridCol w:w="1230"/>
      </w:tblGrid>
      <w:tr w:rsidR="00C33799" w:rsidRPr="00903248" w14:paraId="17B63EB6" w14:textId="77777777" w:rsidTr="00903248">
        <w:trPr>
          <w:trHeight w:val="283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14:paraId="192758BE" w14:textId="77777777" w:rsidR="00C33799" w:rsidRPr="008109FF" w:rsidRDefault="00444A8D" w:rsidP="00903248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Action required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14:paraId="15843716" w14:textId="77777777" w:rsidR="00C33799" w:rsidRPr="008109FF" w:rsidRDefault="00444A8D" w:rsidP="00903248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By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14:paraId="0C41F41A" w14:textId="77777777" w:rsidR="00C33799" w:rsidRPr="008109FF" w:rsidRDefault="00444A8D" w:rsidP="00903248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Priority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14:paraId="593E4A42" w14:textId="77777777" w:rsidR="00C33799" w:rsidRPr="008109FF" w:rsidRDefault="00444A8D" w:rsidP="00903248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Timescale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45B3A463" w14:textId="77777777" w:rsidR="00C33799" w:rsidRPr="008109FF" w:rsidRDefault="00444A8D" w:rsidP="00903248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109F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Completed</w:t>
            </w:r>
          </w:p>
        </w:tc>
      </w:tr>
      <w:tr w:rsidR="00C33799" w:rsidRPr="00903248" w14:paraId="4439FCDC" w14:textId="77777777" w:rsidTr="00903248">
        <w:trPr>
          <w:trHeight w:val="567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</w:tcPr>
          <w:p w14:paraId="4590904D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14:paraId="55FCBF0D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5C3A30D6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3F7056C9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14:paraId="53BE3D14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903248" w14:paraId="6ED9F245" w14:textId="77777777" w:rsidTr="00903248">
        <w:trPr>
          <w:trHeight w:val="567"/>
        </w:trPr>
        <w:tc>
          <w:tcPr>
            <w:tcW w:w="5269" w:type="dxa"/>
            <w:tcBorders>
              <w:left w:val="single" w:sz="4" w:space="0" w:color="auto"/>
            </w:tcBorders>
          </w:tcPr>
          <w:p w14:paraId="7FA66088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2CD22EBA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16577003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3370DFC8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0C45DA72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903248" w14:paraId="5FB84E1E" w14:textId="77777777" w:rsidTr="00903248">
        <w:trPr>
          <w:trHeight w:val="567"/>
        </w:trPr>
        <w:tc>
          <w:tcPr>
            <w:tcW w:w="5269" w:type="dxa"/>
            <w:tcBorders>
              <w:left w:val="single" w:sz="4" w:space="0" w:color="auto"/>
            </w:tcBorders>
          </w:tcPr>
          <w:p w14:paraId="3A303D60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67AF4C89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4B181A9B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76C1894B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79BCEC0B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903248" w14:paraId="5A1092A1" w14:textId="77777777" w:rsidTr="00903248">
        <w:trPr>
          <w:trHeight w:val="567"/>
        </w:trPr>
        <w:tc>
          <w:tcPr>
            <w:tcW w:w="5269" w:type="dxa"/>
            <w:tcBorders>
              <w:left w:val="single" w:sz="4" w:space="0" w:color="auto"/>
            </w:tcBorders>
          </w:tcPr>
          <w:p w14:paraId="3C99B2EF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6F725316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FEA7226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3029D8B9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506BFE88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903248" w14:paraId="44FEDB2D" w14:textId="77777777" w:rsidTr="00903248">
        <w:trPr>
          <w:trHeight w:val="567"/>
        </w:trPr>
        <w:tc>
          <w:tcPr>
            <w:tcW w:w="5269" w:type="dxa"/>
            <w:tcBorders>
              <w:left w:val="single" w:sz="4" w:space="0" w:color="auto"/>
            </w:tcBorders>
          </w:tcPr>
          <w:p w14:paraId="48D6018E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550680F9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758EA8DF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7CF159BC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520C82B2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903248" w14:paraId="763AC35D" w14:textId="77777777" w:rsidTr="00903248">
        <w:trPr>
          <w:trHeight w:val="567"/>
        </w:trPr>
        <w:tc>
          <w:tcPr>
            <w:tcW w:w="5269" w:type="dxa"/>
            <w:tcBorders>
              <w:left w:val="single" w:sz="4" w:space="0" w:color="auto"/>
            </w:tcBorders>
          </w:tcPr>
          <w:p w14:paraId="002B3880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1523303D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1FE4E4F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140EECBF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1B9D2254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3248" w:rsidRPr="00903248" w14:paraId="53506642" w14:textId="77777777" w:rsidTr="00903248">
        <w:trPr>
          <w:trHeight w:val="567"/>
        </w:trPr>
        <w:tc>
          <w:tcPr>
            <w:tcW w:w="5269" w:type="dxa"/>
            <w:tcBorders>
              <w:left w:val="single" w:sz="4" w:space="0" w:color="auto"/>
            </w:tcBorders>
          </w:tcPr>
          <w:p w14:paraId="288B139D" w14:textId="77777777" w:rsidR="00903248" w:rsidRPr="00103D76" w:rsidRDefault="00903248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7A7C4912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D0C2BFB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26FFFA27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452C65F6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3248" w:rsidRPr="00903248" w14:paraId="7B345D46" w14:textId="77777777" w:rsidTr="00903248">
        <w:trPr>
          <w:trHeight w:val="567"/>
        </w:trPr>
        <w:tc>
          <w:tcPr>
            <w:tcW w:w="5269" w:type="dxa"/>
            <w:tcBorders>
              <w:left w:val="single" w:sz="4" w:space="0" w:color="auto"/>
            </w:tcBorders>
          </w:tcPr>
          <w:p w14:paraId="1AD0D0BB" w14:textId="77777777" w:rsidR="00903248" w:rsidRPr="00103D76" w:rsidRDefault="00903248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57E45C4A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6EB57239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41EBF1C3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13A6A5D3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3248" w:rsidRPr="00903248" w14:paraId="67E20512" w14:textId="77777777" w:rsidTr="00903248">
        <w:trPr>
          <w:trHeight w:val="567"/>
        </w:trPr>
        <w:tc>
          <w:tcPr>
            <w:tcW w:w="5269" w:type="dxa"/>
            <w:tcBorders>
              <w:left w:val="single" w:sz="4" w:space="0" w:color="auto"/>
            </w:tcBorders>
          </w:tcPr>
          <w:p w14:paraId="1B2A4F54" w14:textId="77777777" w:rsidR="00903248" w:rsidRPr="00103D76" w:rsidRDefault="00903248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413212B9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39050871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1121AA99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539A775D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3248" w:rsidRPr="00903248" w14:paraId="455DB79B" w14:textId="77777777" w:rsidTr="00903248">
        <w:trPr>
          <w:trHeight w:val="567"/>
        </w:trPr>
        <w:tc>
          <w:tcPr>
            <w:tcW w:w="5269" w:type="dxa"/>
            <w:tcBorders>
              <w:left w:val="single" w:sz="4" w:space="0" w:color="auto"/>
            </w:tcBorders>
          </w:tcPr>
          <w:p w14:paraId="6CEFE09E" w14:textId="77777777" w:rsidR="00903248" w:rsidRPr="00103D76" w:rsidRDefault="00903248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49890AC1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296E639C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0AF014D1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375B51CB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3248" w:rsidRPr="00903248" w14:paraId="29592269" w14:textId="77777777" w:rsidTr="00903248">
        <w:trPr>
          <w:trHeight w:val="567"/>
        </w:trPr>
        <w:tc>
          <w:tcPr>
            <w:tcW w:w="5269" w:type="dxa"/>
            <w:tcBorders>
              <w:left w:val="single" w:sz="4" w:space="0" w:color="auto"/>
            </w:tcBorders>
          </w:tcPr>
          <w:p w14:paraId="00B720B7" w14:textId="77777777" w:rsidR="00903248" w:rsidRPr="00103D76" w:rsidRDefault="00903248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0C6EB23F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DB8E359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08F67EC0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73694A6D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903248" w14:paraId="2B4DFC32" w14:textId="77777777" w:rsidTr="00903248">
        <w:trPr>
          <w:trHeight w:val="567"/>
        </w:trPr>
        <w:tc>
          <w:tcPr>
            <w:tcW w:w="5269" w:type="dxa"/>
            <w:tcBorders>
              <w:left w:val="single" w:sz="4" w:space="0" w:color="auto"/>
            </w:tcBorders>
          </w:tcPr>
          <w:p w14:paraId="4765CACF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27224323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68766AAE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21E794AB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4C3F1679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799" w:rsidRPr="00903248" w14:paraId="7AFD120D" w14:textId="77777777" w:rsidTr="00903248">
        <w:trPr>
          <w:trHeight w:val="567"/>
        </w:trPr>
        <w:tc>
          <w:tcPr>
            <w:tcW w:w="5269" w:type="dxa"/>
            <w:tcBorders>
              <w:left w:val="single" w:sz="4" w:space="0" w:color="auto"/>
            </w:tcBorders>
          </w:tcPr>
          <w:p w14:paraId="69D0D4A4" w14:textId="77777777" w:rsidR="00C33799" w:rsidRPr="00103D76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0B7A868D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76888312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6E193E0D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596E63F2" w14:textId="77777777" w:rsidR="00C33799" w:rsidRPr="00103D76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3248" w:rsidRPr="00903248" w14:paraId="327A7E8F" w14:textId="77777777" w:rsidTr="00903248">
        <w:trPr>
          <w:trHeight w:val="567"/>
        </w:trPr>
        <w:tc>
          <w:tcPr>
            <w:tcW w:w="5269" w:type="dxa"/>
            <w:tcBorders>
              <w:left w:val="single" w:sz="4" w:space="0" w:color="auto"/>
            </w:tcBorders>
          </w:tcPr>
          <w:p w14:paraId="7B551675" w14:textId="77777777" w:rsidR="00903248" w:rsidRPr="00103D76" w:rsidRDefault="00903248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0A4B7FBE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D704B9B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</w:tcPr>
          <w:p w14:paraId="281139E6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14:paraId="37E6F60F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3248" w:rsidRPr="00903248" w14:paraId="79072943" w14:textId="77777777" w:rsidTr="000E4214">
        <w:trPr>
          <w:trHeight w:val="567"/>
        </w:trPr>
        <w:tc>
          <w:tcPr>
            <w:tcW w:w="5269" w:type="dxa"/>
            <w:tcBorders>
              <w:left w:val="single" w:sz="4" w:space="0" w:color="auto"/>
              <w:bottom w:val="single" w:sz="4" w:space="0" w:color="auto"/>
            </w:tcBorders>
          </w:tcPr>
          <w:p w14:paraId="48E4C2F3" w14:textId="77777777" w:rsidR="00903248" w:rsidRPr="00103D76" w:rsidRDefault="00903248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17BA13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284A1D8E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3E5CA255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14:paraId="02CC773E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3248" w:rsidRPr="00903248" w14:paraId="529383AE" w14:textId="77777777" w:rsidTr="000E4214">
        <w:trPr>
          <w:trHeight w:val="567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604" w14:textId="77777777" w:rsidR="00903248" w:rsidRPr="00103D76" w:rsidRDefault="00903248" w:rsidP="00AE7D9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6A8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EE49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2349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8D45" w14:textId="77777777" w:rsidR="00903248" w:rsidRPr="00103D76" w:rsidRDefault="00903248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122D76" w14:textId="26B41332" w:rsidR="00C33799" w:rsidRDefault="00C33799" w:rsidP="00903248">
      <w:pPr>
        <w:ind w:left="-709"/>
        <w:rPr>
          <w:rFonts w:ascii="Calibri" w:hAnsi="Calibri"/>
          <w:sz w:val="20"/>
        </w:rPr>
      </w:pPr>
    </w:p>
    <w:tbl>
      <w:tblPr>
        <w:tblStyle w:val="TableGrid"/>
        <w:tblW w:w="10485" w:type="dxa"/>
        <w:tblInd w:w="-709" w:type="dxa"/>
        <w:tblLook w:val="04A0" w:firstRow="1" w:lastRow="0" w:firstColumn="1" w:lastColumn="0" w:noHBand="0" w:noVBand="1"/>
      </w:tblPr>
      <w:tblGrid>
        <w:gridCol w:w="2665"/>
        <w:gridCol w:w="3993"/>
        <w:gridCol w:w="1417"/>
        <w:gridCol w:w="2410"/>
      </w:tblGrid>
      <w:tr w:rsidR="00903248" w14:paraId="38A25B3E" w14:textId="77777777" w:rsidTr="00903248">
        <w:trPr>
          <w:trHeight w:val="567"/>
        </w:trPr>
        <w:tc>
          <w:tcPr>
            <w:tcW w:w="2665" w:type="dxa"/>
            <w:vAlign w:val="center"/>
          </w:tcPr>
          <w:p w14:paraId="591AD346" w14:textId="63D01F1C" w:rsidR="00903248" w:rsidRPr="00903248" w:rsidRDefault="00903248" w:rsidP="00903248">
            <w:pPr>
              <w:rPr>
                <w:rFonts w:ascii="Calibri" w:hAnsi="Calibri"/>
                <w:b/>
                <w:sz w:val="20"/>
              </w:rPr>
            </w:pPr>
            <w:r w:rsidRPr="00903248">
              <w:rPr>
                <w:rFonts w:asciiTheme="minorHAnsi" w:hAnsiTheme="minorHAnsi" w:cstheme="minorHAnsi"/>
                <w:b/>
                <w:sz w:val="22"/>
                <w:szCs w:val="22"/>
              </w:rPr>
              <w:t>Line manager’s signature:</w:t>
            </w:r>
          </w:p>
        </w:tc>
        <w:tc>
          <w:tcPr>
            <w:tcW w:w="3993" w:type="dxa"/>
            <w:vAlign w:val="center"/>
          </w:tcPr>
          <w:p w14:paraId="75280456" w14:textId="77777777" w:rsidR="00903248" w:rsidRDefault="00903248" w:rsidP="00903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B3B4444" w14:textId="6D1C9B9B" w:rsidR="00903248" w:rsidRPr="00903248" w:rsidRDefault="00903248" w:rsidP="00903248">
            <w:pPr>
              <w:rPr>
                <w:rFonts w:ascii="Calibri" w:hAnsi="Calibri"/>
                <w:b/>
                <w:sz w:val="20"/>
              </w:rPr>
            </w:pPr>
            <w:r w:rsidRPr="006D2B25">
              <w:rPr>
                <w:rFonts w:ascii="Calibri" w:hAnsi="Calibri"/>
                <w:b/>
                <w:sz w:val="22"/>
              </w:rPr>
              <w:t>Date:</w:t>
            </w:r>
          </w:p>
        </w:tc>
        <w:tc>
          <w:tcPr>
            <w:tcW w:w="2410" w:type="dxa"/>
            <w:vAlign w:val="center"/>
          </w:tcPr>
          <w:p w14:paraId="4BB6A345" w14:textId="77777777" w:rsidR="00903248" w:rsidRDefault="00903248" w:rsidP="00903248">
            <w:pPr>
              <w:rPr>
                <w:rFonts w:ascii="Calibri" w:hAnsi="Calibri"/>
                <w:sz w:val="20"/>
              </w:rPr>
            </w:pPr>
          </w:p>
        </w:tc>
      </w:tr>
      <w:tr w:rsidR="00903248" w14:paraId="4C353B78" w14:textId="77777777" w:rsidTr="000F37CB">
        <w:trPr>
          <w:trHeight w:val="567"/>
        </w:trPr>
        <w:tc>
          <w:tcPr>
            <w:tcW w:w="2665" w:type="dxa"/>
            <w:vAlign w:val="center"/>
          </w:tcPr>
          <w:p w14:paraId="479336CF" w14:textId="00F7555C" w:rsidR="00903248" w:rsidRPr="00903248" w:rsidRDefault="00903248" w:rsidP="00903248">
            <w:pPr>
              <w:rPr>
                <w:rFonts w:ascii="Calibri" w:hAnsi="Calibri"/>
                <w:b/>
                <w:sz w:val="20"/>
              </w:rPr>
            </w:pPr>
            <w:r w:rsidRPr="006D2B25">
              <w:rPr>
                <w:rFonts w:ascii="Calibri" w:hAnsi="Calibri"/>
                <w:b/>
                <w:sz w:val="22"/>
              </w:rPr>
              <w:t xml:space="preserve">Print </w:t>
            </w:r>
            <w:r w:rsidR="006D2B25" w:rsidRPr="006D2B25">
              <w:rPr>
                <w:rFonts w:ascii="Calibri" w:hAnsi="Calibri"/>
                <w:b/>
                <w:sz w:val="22"/>
              </w:rPr>
              <w:t>n</w:t>
            </w:r>
            <w:r w:rsidRPr="006D2B25">
              <w:rPr>
                <w:rFonts w:ascii="Calibri" w:hAnsi="Calibri"/>
                <w:b/>
                <w:sz w:val="22"/>
              </w:rPr>
              <w:t>ame:</w:t>
            </w:r>
          </w:p>
        </w:tc>
        <w:tc>
          <w:tcPr>
            <w:tcW w:w="7820" w:type="dxa"/>
            <w:gridSpan w:val="3"/>
            <w:vAlign w:val="center"/>
          </w:tcPr>
          <w:p w14:paraId="058B4DD3" w14:textId="77777777" w:rsidR="00903248" w:rsidRDefault="00903248" w:rsidP="00903248">
            <w:pPr>
              <w:rPr>
                <w:rFonts w:ascii="Calibri" w:hAnsi="Calibri"/>
                <w:sz w:val="20"/>
              </w:rPr>
            </w:pPr>
          </w:p>
        </w:tc>
      </w:tr>
    </w:tbl>
    <w:p w14:paraId="65512F57" w14:textId="77777777" w:rsidR="00903248" w:rsidRPr="00903248" w:rsidRDefault="00903248" w:rsidP="00903248">
      <w:pPr>
        <w:ind w:left="-709"/>
        <w:rPr>
          <w:rFonts w:ascii="Calibri" w:hAnsi="Calibri"/>
          <w:sz w:val="20"/>
        </w:rPr>
      </w:pPr>
    </w:p>
    <w:sectPr w:rsidR="00903248" w:rsidRPr="00903248" w:rsidSect="00903248">
      <w:headerReference w:type="default" r:id="rId6"/>
      <w:footerReference w:type="default" r:id="rId7"/>
      <w:pgSz w:w="11906" w:h="16838" w:code="9"/>
      <w:pgMar w:top="709" w:right="707" w:bottom="709" w:left="1440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9375B" w14:textId="77777777" w:rsidR="00216913" w:rsidRDefault="00216913">
      <w:r>
        <w:separator/>
      </w:r>
    </w:p>
  </w:endnote>
  <w:endnote w:type="continuationSeparator" w:id="0">
    <w:p w14:paraId="3B51841D" w14:textId="77777777" w:rsidR="00216913" w:rsidRDefault="0021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B534" w14:textId="77777777" w:rsidR="00C33799" w:rsidRPr="00903248" w:rsidRDefault="00C33799" w:rsidP="00903248">
    <w:pPr>
      <w:pStyle w:val="Footer"/>
      <w:pBdr>
        <w:bottom w:val="single" w:sz="6" w:space="1" w:color="auto"/>
      </w:pBdr>
      <w:tabs>
        <w:tab w:val="clear" w:pos="8306"/>
      </w:tabs>
      <w:ind w:left="-709"/>
      <w:rPr>
        <w:rFonts w:ascii="Calibri" w:hAnsi="Calibri"/>
        <w:sz w:val="20"/>
      </w:rPr>
    </w:pPr>
  </w:p>
  <w:p w14:paraId="6F2F6940" w14:textId="77777777" w:rsidR="00C33799" w:rsidRPr="00903248" w:rsidRDefault="00C33799">
    <w:pPr>
      <w:pStyle w:val="Foo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92FA7" w14:textId="77777777" w:rsidR="00216913" w:rsidRDefault="00216913">
      <w:r>
        <w:separator/>
      </w:r>
    </w:p>
  </w:footnote>
  <w:footnote w:type="continuationSeparator" w:id="0">
    <w:p w14:paraId="1987A491" w14:textId="77777777" w:rsidR="00216913" w:rsidRDefault="0021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EAAF" w14:textId="77777777" w:rsidR="00D06C9F" w:rsidRPr="00D06C9F" w:rsidRDefault="00D24C3D" w:rsidP="00D06C9F">
    <w:pPr>
      <w:pStyle w:val="Header"/>
      <w:jc w:val="right"/>
      <w:rPr>
        <w:rFonts w:ascii="Arial" w:hAnsi="Arial" w:cs="Arial"/>
        <w:color w:val="1F497D"/>
        <w:sz w:val="3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41BAE9A7" wp14:editId="3AA28D9A">
          <wp:simplePos x="0" y="0"/>
          <wp:positionH relativeFrom="column">
            <wp:posOffset>-238125</wp:posOffset>
          </wp:positionH>
          <wp:positionV relativeFrom="paragraph">
            <wp:posOffset>-161925</wp:posOffset>
          </wp:positionV>
          <wp:extent cx="1955800" cy="428625"/>
          <wp:effectExtent l="19050" t="0" r="6350" b="0"/>
          <wp:wrapSquare wrapText="bothSides"/>
          <wp:docPr id="14" name="Picture 14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F72E10" w14:textId="77777777" w:rsidR="00D06C9F" w:rsidRDefault="00D06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8B"/>
    <w:rsid w:val="000044CE"/>
    <w:rsid w:val="0000609C"/>
    <w:rsid w:val="00013901"/>
    <w:rsid w:val="00016737"/>
    <w:rsid w:val="00045459"/>
    <w:rsid w:val="00061C77"/>
    <w:rsid w:val="000A33B0"/>
    <w:rsid w:val="000E4214"/>
    <w:rsid w:val="00103D76"/>
    <w:rsid w:val="00133F34"/>
    <w:rsid w:val="0016172A"/>
    <w:rsid w:val="001C18EE"/>
    <w:rsid w:val="001E78A3"/>
    <w:rsid w:val="001F55CE"/>
    <w:rsid w:val="0021006B"/>
    <w:rsid w:val="00216913"/>
    <w:rsid w:val="002228B6"/>
    <w:rsid w:val="00223B67"/>
    <w:rsid w:val="00223BE8"/>
    <w:rsid w:val="00242497"/>
    <w:rsid w:val="002458AD"/>
    <w:rsid w:val="00280D77"/>
    <w:rsid w:val="0028133C"/>
    <w:rsid w:val="00296520"/>
    <w:rsid w:val="002F430F"/>
    <w:rsid w:val="0032789E"/>
    <w:rsid w:val="003279CD"/>
    <w:rsid w:val="00331B53"/>
    <w:rsid w:val="00333A30"/>
    <w:rsid w:val="00351CB7"/>
    <w:rsid w:val="00352F0D"/>
    <w:rsid w:val="00361E43"/>
    <w:rsid w:val="00364139"/>
    <w:rsid w:val="003745EA"/>
    <w:rsid w:val="0039638C"/>
    <w:rsid w:val="003B6B70"/>
    <w:rsid w:val="003D56A9"/>
    <w:rsid w:val="003E51C7"/>
    <w:rsid w:val="003F76B6"/>
    <w:rsid w:val="00430C54"/>
    <w:rsid w:val="00444A8D"/>
    <w:rsid w:val="0044617D"/>
    <w:rsid w:val="00472CC1"/>
    <w:rsid w:val="004B1E34"/>
    <w:rsid w:val="00506908"/>
    <w:rsid w:val="00550060"/>
    <w:rsid w:val="00563649"/>
    <w:rsid w:val="00576F7F"/>
    <w:rsid w:val="00596FA0"/>
    <w:rsid w:val="005A6194"/>
    <w:rsid w:val="005E10EB"/>
    <w:rsid w:val="00601ED9"/>
    <w:rsid w:val="00602D5E"/>
    <w:rsid w:val="006053CD"/>
    <w:rsid w:val="00611A72"/>
    <w:rsid w:val="00616408"/>
    <w:rsid w:val="0063520D"/>
    <w:rsid w:val="00643049"/>
    <w:rsid w:val="00691625"/>
    <w:rsid w:val="006940B6"/>
    <w:rsid w:val="006B5D92"/>
    <w:rsid w:val="006D2B25"/>
    <w:rsid w:val="0072058D"/>
    <w:rsid w:val="00722145"/>
    <w:rsid w:val="00727866"/>
    <w:rsid w:val="00730397"/>
    <w:rsid w:val="00732228"/>
    <w:rsid w:val="00732FCE"/>
    <w:rsid w:val="00747E5B"/>
    <w:rsid w:val="00757326"/>
    <w:rsid w:val="0076133C"/>
    <w:rsid w:val="007702B6"/>
    <w:rsid w:val="007B590A"/>
    <w:rsid w:val="007E5191"/>
    <w:rsid w:val="007F5A1A"/>
    <w:rsid w:val="00802BFB"/>
    <w:rsid w:val="00803260"/>
    <w:rsid w:val="008109FF"/>
    <w:rsid w:val="00811FE3"/>
    <w:rsid w:val="00835F04"/>
    <w:rsid w:val="00842E6C"/>
    <w:rsid w:val="00853176"/>
    <w:rsid w:val="008866BF"/>
    <w:rsid w:val="008D188A"/>
    <w:rsid w:val="00902B29"/>
    <w:rsid w:val="00903248"/>
    <w:rsid w:val="009133E9"/>
    <w:rsid w:val="0095166F"/>
    <w:rsid w:val="009754F5"/>
    <w:rsid w:val="009B0E46"/>
    <w:rsid w:val="009F250C"/>
    <w:rsid w:val="00A437E5"/>
    <w:rsid w:val="00A54B36"/>
    <w:rsid w:val="00A655C6"/>
    <w:rsid w:val="00A8118D"/>
    <w:rsid w:val="00A90C6A"/>
    <w:rsid w:val="00A939DE"/>
    <w:rsid w:val="00AB3BD3"/>
    <w:rsid w:val="00AE6070"/>
    <w:rsid w:val="00AE7B8F"/>
    <w:rsid w:val="00AE7D9B"/>
    <w:rsid w:val="00B0415D"/>
    <w:rsid w:val="00B2048B"/>
    <w:rsid w:val="00B229AC"/>
    <w:rsid w:val="00B51C7B"/>
    <w:rsid w:val="00B60484"/>
    <w:rsid w:val="00B7483B"/>
    <w:rsid w:val="00B90F85"/>
    <w:rsid w:val="00BE398C"/>
    <w:rsid w:val="00BF51E2"/>
    <w:rsid w:val="00C03ACD"/>
    <w:rsid w:val="00C33799"/>
    <w:rsid w:val="00C36BF3"/>
    <w:rsid w:val="00C6244F"/>
    <w:rsid w:val="00C627F7"/>
    <w:rsid w:val="00CE005E"/>
    <w:rsid w:val="00CE0C01"/>
    <w:rsid w:val="00CE148C"/>
    <w:rsid w:val="00CF4586"/>
    <w:rsid w:val="00D06C9F"/>
    <w:rsid w:val="00D21C70"/>
    <w:rsid w:val="00D24C3D"/>
    <w:rsid w:val="00D34DC9"/>
    <w:rsid w:val="00D36A08"/>
    <w:rsid w:val="00D43ABF"/>
    <w:rsid w:val="00D44B5B"/>
    <w:rsid w:val="00DD37C4"/>
    <w:rsid w:val="00DE5982"/>
    <w:rsid w:val="00E079BA"/>
    <w:rsid w:val="00E734C2"/>
    <w:rsid w:val="00E76E0C"/>
    <w:rsid w:val="00EA7DDB"/>
    <w:rsid w:val="00F30816"/>
    <w:rsid w:val="00F35C18"/>
    <w:rsid w:val="00F3688A"/>
    <w:rsid w:val="00F641AC"/>
    <w:rsid w:val="00F736C7"/>
    <w:rsid w:val="00FA5289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7B30624"/>
  <w15:docId w15:val="{09C3AB51-72DF-4F98-98DE-AA56ECC7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048B"/>
    <w:rPr>
      <w:rFonts w:ascii="Times New Roman" w:hAnsi="Times New Roman"/>
      <w:sz w:val="24"/>
      <w:szCs w:val="24"/>
    </w:rPr>
  </w:style>
  <w:style w:type="paragraph" w:styleId="Heading3">
    <w:name w:val="heading 3"/>
    <w:basedOn w:val="NormalWeb"/>
    <w:next w:val="Normal"/>
    <w:link w:val="Heading3Char"/>
    <w:qFormat/>
    <w:rsid w:val="00B2048B"/>
    <w:pPr>
      <w:pBdr>
        <w:top w:val="single" w:sz="18" w:space="1" w:color="999999"/>
        <w:left w:val="single" w:sz="18" w:space="4" w:color="999999"/>
        <w:bottom w:val="single" w:sz="18" w:space="1" w:color="999999"/>
        <w:right w:val="single" w:sz="18" w:space="4" w:color="999999"/>
      </w:pBdr>
      <w:tabs>
        <w:tab w:val="right" w:pos="10080"/>
      </w:tabs>
      <w:spacing w:before="0" w:beforeAutospacing="0" w:after="0" w:afterAutospacing="0"/>
      <w:jc w:val="center"/>
      <w:outlineLvl w:val="2"/>
    </w:pPr>
    <w:rPr>
      <w:rFonts w:ascii="Arial" w:eastAsia="Calibri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B2048B"/>
    <w:rPr>
      <w:rFonts w:ascii="Arial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57326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D21C70"/>
    <w:rPr>
      <w:rFonts w:ascii="Times New Roman" w:hAnsi="Times New Roman" w:cs="Times New Roman"/>
      <w:sz w:val="2"/>
    </w:rPr>
  </w:style>
  <w:style w:type="paragraph" w:customStyle="1" w:styleId="B1Body">
    <w:name w:val="B1_Body"/>
    <w:basedOn w:val="Normal"/>
    <w:rsid w:val="00B2048B"/>
    <w:pPr>
      <w:spacing w:after="141"/>
    </w:pPr>
    <w:rPr>
      <w:rFonts w:ascii="Arial" w:hAnsi="Arial"/>
      <w:color w:val="000000"/>
      <w:sz w:val="18"/>
      <w:szCs w:val="20"/>
      <w:lang w:eastAsia="en-US"/>
    </w:rPr>
  </w:style>
  <w:style w:type="character" w:customStyle="1" w:styleId="Bold">
    <w:name w:val="Bold"/>
    <w:rsid w:val="00B2048B"/>
    <w:rPr>
      <w:b/>
      <w:lang w:val="en-GB"/>
    </w:rPr>
  </w:style>
  <w:style w:type="paragraph" w:styleId="NormalWeb">
    <w:name w:val="Normal (Web)"/>
    <w:basedOn w:val="Normal"/>
    <w:rsid w:val="00B2048B"/>
    <w:pPr>
      <w:spacing w:before="100" w:beforeAutospacing="1" w:after="100" w:afterAutospacing="1"/>
    </w:pPr>
    <w:rPr>
      <w:rFonts w:ascii="Arial Unicode MS" w:eastAsia="Arial Unicode MS" w:cs="Arial Unicode MS"/>
      <w:lang w:eastAsia="en-US"/>
    </w:rPr>
  </w:style>
  <w:style w:type="paragraph" w:customStyle="1" w:styleId="Cellbodyspaced">
    <w:name w:val="Cellbody_spaced"/>
    <w:basedOn w:val="Normal"/>
    <w:rsid w:val="00B2048B"/>
    <w:pPr>
      <w:spacing w:before="40" w:after="40"/>
    </w:pPr>
    <w:rPr>
      <w:rFonts w:ascii="Arial" w:hAnsi="Arial"/>
      <w:color w:val="000000"/>
      <w:sz w:val="18"/>
      <w:szCs w:val="20"/>
      <w:lang w:eastAsia="en-US"/>
    </w:rPr>
  </w:style>
  <w:style w:type="paragraph" w:customStyle="1" w:styleId="Table">
    <w:name w:val="Table"/>
    <w:basedOn w:val="Normal"/>
    <w:rsid w:val="00B2048B"/>
    <w:rPr>
      <w:rFonts w:ascii="News Gothic MT" w:hAnsi="News Gothic MT"/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F368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21C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368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D21C7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F3688A"/>
    <w:rPr>
      <w:rFonts w:cs="Times New Roman"/>
    </w:rPr>
  </w:style>
  <w:style w:type="paragraph" w:styleId="NoSpacing">
    <w:name w:val="No Spacing"/>
    <w:uiPriority w:val="1"/>
    <w:qFormat/>
    <w:rsid w:val="00361E43"/>
    <w:rPr>
      <w:rFonts w:eastAsia="Times New Roman"/>
      <w:sz w:val="22"/>
      <w:szCs w:val="22"/>
    </w:rPr>
  </w:style>
  <w:style w:type="table" w:styleId="TableGrid">
    <w:name w:val="Table Grid"/>
    <w:basedOn w:val="TableNormal"/>
    <w:locked/>
    <w:rsid w:val="00CE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D2B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2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2B2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2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2B25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Kennedy</dc:creator>
  <cp:lastModifiedBy>Hannah Kennedy</cp:lastModifiedBy>
  <cp:revision>3</cp:revision>
  <dcterms:created xsi:type="dcterms:W3CDTF">2020-05-19T08:49:00Z</dcterms:created>
  <dcterms:modified xsi:type="dcterms:W3CDTF">2020-05-19T14:58:00Z</dcterms:modified>
</cp:coreProperties>
</file>